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D4" w:rsidRPr="005621FD" w:rsidRDefault="006D4BDB" w:rsidP="00C2115D">
      <w:pPr>
        <w:spacing w:beforeLines="100" w:before="312" w:line="360" w:lineRule="auto"/>
        <w:jc w:val="center"/>
        <w:rPr>
          <w:rFonts w:ascii="微软雅黑" w:eastAsia="微软雅黑" w:hAnsi="微软雅黑"/>
          <w:b/>
          <w:color w:val="FF0000"/>
        </w:rPr>
      </w:pPr>
      <w:bookmarkStart w:id="0" w:name="_GoBack"/>
      <w:r w:rsidRPr="005621FD">
        <w:rPr>
          <w:rFonts w:ascii="微软雅黑" w:eastAsia="微软雅黑" w:hAnsi="微软雅黑"/>
          <w:color w:val="FF0000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7pt;margin-top:855pt;width:21pt;height:25pt;z-index:251658240;mso-position-horizontal-relative:page;mso-position-vertical-relative:top-margin-area">
            <v:imagedata r:id="rId8" o:title=""/>
            <w10:wrap anchorx="page"/>
          </v:shape>
        </w:pict>
      </w:r>
      <w:r w:rsidRPr="005621FD">
        <w:rPr>
          <w:rFonts w:ascii="微软雅黑" w:eastAsia="微软雅黑" w:hAnsi="微软雅黑" w:hint="eastAsia"/>
          <w:color w:val="FF0000"/>
          <w:sz w:val="40"/>
        </w:rPr>
        <w:t>课时训练</w:t>
      </w:r>
      <w:r w:rsidR="005621FD" w:rsidRPr="005621FD">
        <w:rPr>
          <w:rFonts w:ascii="微软雅黑" w:eastAsia="微软雅黑" w:hAnsi="微软雅黑" w:hint="eastAsia"/>
          <w:color w:val="FF0000"/>
          <w:sz w:val="40"/>
        </w:rPr>
        <w:t>15</w:t>
      </w:r>
      <w:r w:rsidRPr="005621FD">
        <w:rPr>
          <w:rFonts w:ascii="微软雅黑" w:eastAsia="微软雅黑" w:hAnsi="微软雅黑" w:hint="eastAsia"/>
          <w:color w:val="FF0000"/>
          <w:sz w:val="40"/>
        </w:rPr>
        <w:t xml:space="preserve">　</w:t>
      </w:r>
      <w:r w:rsidRPr="005621FD">
        <w:rPr>
          <w:rFonts w:ascii="微软雅黑" w:eastAsia="微软雅黑" w:hAnsi="微软雅黑" w:hint="eastAsia"/>
          <w:b/>
          <w:color w:val="FF0000"/>
          <w:sz w:val="40"/>
        </w:rPr>
        <w:t>机械能</w:t>
      </w:r>
    </w:p>
    <w:bookmarkEnd w:id="0"/>
    <w:p w:rsidR="000F21D4" w:rsidRPr="006145F1" w:rsidRDefault="006D4BDB">
      <w:pPr>
        <w:spacing w:line="360" w:lineRule="auto"/>
        <w:jc w:val="center"/>
        <w:rPr>
          <w:rFonts w:ascii="微软雅黑" w:eastAsia="微软雅黑" w:hAnsi="微软雅黑"/>
        </w:rPr>
      </w:pPr>
      <w:r w:rsidRPr="006145F1">
        <w:rPr>
          <w:rFonts w:ascii="微软雅黑" w:eastAsia="微软雅黑" w:hAnsi="微软雅黑"/>
          <w:color w:val="666666"/>
          <w:sz w:val="22"/>
        </w:rPr>
        <w:t>(</w:t>
      </w:r>
      <w:r w:rsidRPr="006145F1">
        <w:rPr>
          <w:rFonts w:ascii="微软雅黑" w:eastAsia="微软雅黑" w:hAnsi="微软雅黑" w:hint="eastAsia"/>
          <w:color w:val="666666"/>
          <w:sz w:val="22"/>
        </w:rPr>
        <w:t>限时</w:t>
      </w:r>
      <w:r w:rsidRPr="006145F1">
        <w:rPr>
          <w:rFonts w:ascii="微软雅黑" w:eastAsia="微软雅黑" w:hAnsi="微软雅黑"/>
          <w:color w:val="666666"/>
          <w:sz w:val="22"/>
        </w:rPr>
        <w:t>:</w:t>
      </w:r>
      <w:r w:rsidR="00B37335">
        <w:rPr>
          <w:rFonts w:ascii="微软雅黑" w:eastAsia="微软雅黑" w:hAnsi="微软雅黑" w:hint="eastAsia"/>
          <w:color w:val="666666"/>
          <w:sz w:val="22"/>
        </w:rPr>
        <w:t>36</w:t>
      </w:r>
      <w:r w:rsidRPr="006145F1">
        <w:rPr>
          <w:rFonts w:ascii="微软雅黑" w:eastAsia="微软雅黑" w:hAnsi="微软雅黑" w:hint="eastAsia"/>
          <w:color w:val="666666"/>
          <w:sz w:val="22"/>
        </w:rPr>
        <w:t>分钟</w:t>
      </w:r>
      <w:r w:rsidRPr="006145F1">
        <w:rPr>
          <w:rFonts w:ascii="微软雅黑" w:eastAsia="微软雅黑" w:hAnsi="微软雅黑"/>
          <w:color w:val="666666"/>
          <w:sz w:val="22"/>
        </w:rPr>
        <w:t>)</w:t>
      </w:r>
    </w:p>
    <w:p w:rsidR="000F21D4" w:rsidRPr="006145F1" w:rsidRDefault="006D4BDB">
      <w:pPr>
        <w:spacing w:line="360" w:lineRule="auto"/>
        <w:rPr>
          <w:rFonts w:ascii="微软雅黑" w:eastAsia="微软雅黑" w:hAnsi="微软雅黑" w:cs="Times"/>
          <w:szCs w:val="21"/>
        </w:rPr>
      </w:pPr>
      <w:r w:rsidRPr="006145F1">
        <w:rPr>
          <w:rFonts w:ascii="微软雅黑" w:eastAsia="微软雅黑" w:hAnsi="微软雅黑" w:cs="Times" w:hint="eastAsia"/>
          <w:noProof/>
          <w:szCs w:val="21"/>
        </w:rPr>
        <w:drawing>
          <wp:inline distT="0" distB="0" distL="0" distR="0">
            <wp:extent cx="6640830" cy="48895"/>
            <wp:effectExtent l="0" t="0" r="0" b="0"/>
            <wp:docPr id="15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14069" name="线.EPS" descr="id:214749013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287" cy="4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17C3" w:rsidRPr="00DF17C3" w:rsidRDefault="006D4BDB" w:rsidP="00DF17C3">
      <w:pPr>
        <w:spacing w:line="360" w:lineRule="auto"/>
        <w:rPr>
          <w:rFonts w:ascii="Times New Roman" w:hAnsi="Times New Roman"/>
          <w:b/>
        </w:rPr>
      </w:pPr>
      <w:r w:rsidRPr="00DF17C3">
        <w:rPr>
          <w:rFonts w:ascii="Times New Roman" w:hAnsi="Times New Roman" w:hint="eastAsia"/>
          <w:b/>
        </w:rPr>
        <w:t>一、选择题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·长春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/>
        </w:rPr>
        <w:t>2019</w:t>
      </w:r>
      <w:r w:rsidRPr="008C442F">
        <w:rPr>
          <w:rFonts w:ascii="Times New Roman" w:hAnsi="Times New Roman" w:hint="eastAsia"/>
        </w:rPr>
        <w:t>年</w:t>
      </w: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 w:hint="eastAsia"/>
        </w:rPr>
        <w:t>月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>日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我国航天完成首次海上发射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用“长征十一号”运载火箭将七颗卫星送入太空。火箭加速升空过程中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这七颗卫星的动能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变小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不变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变大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无法判断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·常州一模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小明乘坐电梯从</w:t>
      </w:r>
      <w:r w:rsidRPr="008C442F">
        <w:rPr>
          <w:rFonts w:ascii="Times New Roman" w:hAnsi="Times New Roman"/>
        </w:rPr>
        <w:t>1</w:t>
      </w:r>
      <w:r w:rsidRPr="008C442F">
        <w:rPr>
          <w:rFonts w:ascii="Times New Roman" w:hAnsi="Times New Roman" w:hint="eastAsia"/>
        </w:rPr>
        <w:t>楼匀速上升到</w:t>
      </w:r>
      <w:r w:rsidRPr="008C442F">
        <w:rPr>
          <w:rFonts w:ascii="Times New Roman" w:hAnsi="Times New Roman"/>
        </w:rPr>
        <w:t>18</w:t>
      </w:r>
      <w:r w:rsidRPr="008C442F">
        <w:rPr>
          <w:rFonts w:ascii="Times New Roman" w:hAnsi="Times New Roman" w:hint="eastAsia"/>
        </w:rPr>
        <w:t>楼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则小明增大的物理量是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质量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体积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动能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重力势能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·桂林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K17-1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物块在光滑斜面上由静止开始下滑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依次经过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两个点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不计空气阻力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比较物块在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两点的能量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850320" cy="603360"/>
            <wp:effectExtent l="0" t="0" r="0" b="0"/>
            <wp:docPr id="294" name="20SWZ41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854831" name="Image0227.jpe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60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K17-1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物块在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点动能大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物块在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点动能大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物块在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点重力势能大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物块在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两点的重力势能一样大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·长沙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下列有关机械能及其转化的说法正确的是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弯弓射箭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箭的动能转化为弓的弹性势能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拦河大坝使上游的水位升高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提高了水的重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1524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54217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力势能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蹦床运动员从高处落下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其动能转化为重力势能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人造卫星从近地点飞向远地点时势能减小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动能增大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·建湖县二模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在如图</w:t>
      </w:r>
      <w:r w:rsidRPr="008C442F">
        <w:rPr>
          <w:rFonts w:ascii="Times New Roman" w:hAnsi="Times New Roman"/>
        </w:rPr>
        <w:t>K17-2</w:t>
      </w:r>
      <w:r w:rsidRPr="008C442F">
        <w:rPr>
          <w:rFonts w:ascii="Times New Roman" w:hAnsi="Times New Roman" w:hint="eastAsia"/>
        </w:rPr>
        <w:t>所示的四个过程中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属于弹性势能转化为动能的是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lastRenderedPageBreak/>
        <w:drawing>
          <wp:inline distT="0" distB="0" distL="0" distR="0">
            <wp:extent cx="2157840" cy="1917360"/>
            <wp:effectExtent l="0" t="0" r="0" b="0"/>
            <wp:docPr id="295" name="20SWZ41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566797" name="Image022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7840" cy="191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K17-2</w:t>
      </w:r>
    </w:p>
    <w:p w:rsidR="00B37335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·深圳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K17-3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弧形轨道</w:t>
      </w:r>
      <w:r w:rsidRPr="008C442F">
        <w:rPr>
          <w:rFonts w:ascii="Times New Roman" w:hAnsi="Times New Roman"/>
          <w:i/>
        </w:rPr>
        <w:t>ab</w:t>
      </w:r>
      <w:r w:rsidRPr="008C442F">
        <w:rPr>
          <w:rFonts w:ascii="Times New Roman" w:hAnsi="Times New Roman" w:hint="eastAsia"/>
        </w:rPr>
        <w:t>段光滑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bc</w:t>
      </w:r>
      <w:r w:rsidRPr="008C442F">
        <w:rPr>
          <w:rFonts w:ascii="Times New Roman" w:hAnsi="Times New Roman" w:hint="eastAsia"/>
        </w:rPr>
        <w:t>段粗糙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小球从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点经最低点</w:t>
      </w:r>
      <w:r w:rsidR="00DD098B">
        <w:rPr>
          <w:rFonts w:ascii="Times New Roman" w:hAnsi="Times New Roman"/>
          <w:i/>
          <w:noProof/>
        </w:rPr>
        <w:drawing>
          <wp:inline distT="0" distB="0" distL="0" distR="0">
            <wp:extent cx="1524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44455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运动至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点。下列分析正确的是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057680" cy="905400"/>
            <wp:effectExtent l="0" t="0" r="0" b="0"/>
            <wp:docPr id="296" name="20SWZ42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531788" name="Image022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68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K17-3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从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到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的过程中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小球动能转化为重力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1651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4072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势能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经过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点时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小球动能最大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从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到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的过程中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小球动能增大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从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到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的过程中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小球机械能守恒</w:t>
      </w:r>
    </w:p>
    <w:p w:rsidR="00B37335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·扬州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K17-4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用细绳吊着一个物块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静止靠在墙壁上。剪断细绳的同时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用一个由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 w:hint="eastAsia"/>
        </w:rPr>
        <w:t>逐渐增大的水平作用力</w:t>
      </w:r>
      <w:r w:rsidRPr="008C442F">
        <w:rPr>
          <w:rFonts w:ascii="Times New Roman" w:hAnsi="Times New Roman"/>
          <w:i/>
        </w:rPr>
        <w:t>F</w:t>
      </w:r>
      <w:r w:rsidRPr="008C442F">
        <w:rPr>
          <w:rFonts w:ascii="Times New Roman" w:hAnsi="Times New Roman" w:hint="eastAsia"/>
        </w:rPr>
        <w:t>压在物块上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墙壁足够高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则物块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409575" cy="579301"/>
            <wp:effectExtent l="0" t="0" r="0" b="0"/>
            <wp:docPr id="297" name="20WLZT101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251585" name="Image023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257" cy="583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098B" w:rsidRPr="00DD098B">
        <w:rPr>
          <w:rFonts w:ascii="Times New Roman" w:hAnsi="Times New Roman" w:hint="eastAsia"/>
          <w:color w:val="FFFFFF"/>
          <w:sz w:val="4"/>
        </w:rPr>
        <w:t>[</w:t>
      </w:r>
      <w:r w:rsidR="00DD098B" w:rsidRPr="00DD098B">
        <w:rPr>
          <w:rFonts w:ascii="Times New Roman" w:hAnsi="Times New Roman" w:hint="eastAsia"/>
          <w:color w:val="FFFFFF"/>
          <w:sz w:val="4"/>
        </w:rPr>
        <w:t>来源</w:t>
      </w:r>
      <w:r w:rsidR="00DD098B" w:rsidRPr="00DD098B">
        <w:rPr>
          <w:rFonts w:ascii="Times New Roman" w:hAnsi="Times New Roman" w:hint="eastAsia"/>
          <w:color w:val="FFFFFF"/>
          <w:sz w:val="4"/>
        </w:rPr>
        <w:t>:</w:t>
      </w:r>
      <w:r w:rsidR="00DD098B" w:rsidRPr="00DD098B">
        <w:rPr>
          <w:rFonts w:ascii="Times New Roman" w:hAnsi="Times New Roman" w:hint="eastAsia"/>
          <w:color w:val="FFFFFF"/>
          <w:sz w:val="4"/>
        </w:rPr>
        <w:t>学</w:t>
      </w:r>
      <w:r w:rsidR="00DD098B" w:rsidRPr="00DD098B">
        <w:rPr>
          <w:rFonts w:ascii="Times New Roman" w:hAnsi="Times New Roman" w:hint="eastAsia"/>
          <w:color w:val="FFFFFF"/>
          <w:sz w:val="4"/>
        </w:rPr>
        <w:t>_</w:t>
      </w:r>
      <w:r w:rsidR="00DD098B" w:rsidRPr="00DD098B">
        <w:rPr>
          <w:rFonts w:ascii="Times New Roman" w:hAnsi="Times New Roman" w:hint="eastAsia"/>
          <w:color w:val="FFFFFF"/>
          <w:sz w:val="4"/>
        </w:rPr>
        <w:t>科</w:t>
      </w:r>
      <w:r w:rsidR="00DD098B" w:rsidRPr="00DD098B">
        <w:rPr>
          <w:rFonts w:ascii="Times New Roman" w:hAnsi="Times New Roman" w:hint="eastAsia"/>
          <w:color w:val="FFFFFF"/>
          <w:sz w:val="4"/>
        </w:rPr>
        <w:t>_</w:t>
      </w:r>
      <w:r w:rsidR="00DD098B" w:rsidRPr="00DD098B">
        <w:rPr>
          <w:rFonts w:ascii="Times New Roman" w:hAnsi="Times New Roman" w:hint="eastAsia"/>
          <w:color w:val="FFFFFF"/>
          <w:sz w:val="4"/>
        </w:rPr>
        <w:t>网</w:t>
      </w:r>
      <w:r w:rsidR="00DD098B" w:rsidRPr="00DD098B">
        <w:rPr>
          <w:rFonts w:ascii="Times New Roman" w:hAnsi="Times New Roman" w:hint="eastAsia"/>
          <w:color w:val="FFFFFF"/>
          <w:sz w:val="4"/>
        </w:rPr>
        <w:t>Z_X_X_K]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K17-4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运动速度变大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所受摩擦力变大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动能先变大后不变</w:t>
      </w:r>
      <w:r w:rsidRPr="008C442F"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机械能先减小后不变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8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·苏州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将皮球从离地某一高度</w:t>
      </w:r>
      <w:r w:rsidRPr="008C442F">
        <w:rPr>
          <w:rFonts w:ascii="Times New Roman" w:hAnsi="Times New Roman"/>
          <w:i/>
        </w:rPr>
        <w:t>O</w:t>
      </w:r>
      <w:r w:rsidRPr="008C442F">
        <w:rPr>
          <w:rFonts w:ascii="Times New Roman" w:hAnsi="Times New Roman" w:hint="eastAsia"/>
        </w:rPr>
        <w:t>点处水平抛出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球落地后又弹起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它的部分运动轨迹如图</w:t>
      </w:r>
      <w:r w:rsidRPr="008C442F">
        <w:rPr>
          <w:rFonts w:ascii="Times New Roman" w:hAnsi="Times New Roman"/>
        </w:rPr>
        <w:t>K17-5</w:t>
      </w:r>
      <w:r w:rsidRPr="008C442F">
        <w:rPr>
          <w:rFonts w:ascii="Times New Roman" w:hAnsi="Times New Roman" w:hint="eastAsia"/>
        </w:rPr>
        <w:t>所示。下列说法正确的是</w:t>
      </w:r>
      <w:r w:rsidRPr="008C442F">
        <w:rPr>
          <w:rFonts w:ascii="Times New Roman" w:hAnsi="Times New Roman"/>
        </w:rPr>
        <w:tab/>
        <w:t>(</w:t>
      </w:r>
      <w:r w:rsidRPr="008C442F">
        <w:rPr>
          <w:rFonts w:ascii="Times New Roman" w:hAnsi="Times New Roman"/>
          <w:i/>
        </w:rPr>
        <w:t xml:space="preserve">　　</w:t>
      </w:r>
      <w:r w:rsidRPr="008C442F">
        <w:rPr>
          <w:rFonts w:ascii="Times New Roman" w:hAnsi="Times New Roman"/>
        </w:rPr>
        <w:t>)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847725" cy="633974"/>
            <wp:effectExtent l="0" t="0" r="0" b="0"/>
            <wp:docPr id="298" name="20WLZT92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262200" name="Image023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90" cy="635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K17-5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lastRenderedPageBreak/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皮球经过同一高度的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两点时动能相等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皮球第一次反弹后到达最高点</w:t>
      </w:r>
      <w:r w:rsidRPr="008C442F">
        <w:rPr>
          <w:rFonts w:ascii="Times New Roman" w:hAnsi="Times New Roman"/>
          <w:i/>
        </w:rPr>
        <w:t>P</w:t>
      </w:r>
      <w:r w:rsidRPr="008C442F">
        <w:rPr>
          <w:rFonts w:ascii="Times New Roman" w:hAnsi="Times New Roman" w:hint="eastAsia"/>
        </w:rPr>
        <w:t>点时速度为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16510" cy="2286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8617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零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皮球在</w:t>
      </w:r>
      <w:r w:rsidRPr="008C442F">
        <w:rPr>
          <w:rFonts w:ascii="Times New Roman" w:hAnsi="Times New Roman"/>
          <w:i/>
        </w:rPr>
        <w:t>D</w:t>
      </w:r>
      <w:r w:rsidRPr="008C442F">
        <w:rPr>
          <w:rFonts w:ascii="Times New Roman" w:hAnsi="Times New Roman" w:hint="eastAsia"/>
        </w:rPr>
        <w:t>点时的机械能小于在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点时的机械能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若将皮球表面涂黑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则会在地面</w:t>
      </w:r>
      <w:r w:rsidRPr="008C442F">
        <w:rPr>
          <w:rFonts w:ascii="Times New Roman" w:hAnsi="Times New Roman"/>
          <w:i/>
        </w:rPr>
        <w:t>M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 w:hint="eastAsia"/>
        </w:rPr>
        <w:t xml:space="preserve"> </w:t>
      </w:r>
      <w:r w:rsidR="00DD098B">
        <w:rPr>
          <w:rFonts w:ascii="Times New Roman" w:hAnsi="Times New Roman"/>
          <w:i/>
          <w:noProof/>
        </w:rPr>
        <w:drawing>
          <wp:inline distT="0" distB="0" distL="0" distR="0">
            <wp:extent cx="1270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940373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  <w:i/>
        </w:rPr>
        <w:t>N</w:t>
      </w:r>
      <w:r w:rsidRPr="008C442F">
        <w:rPr>
          <w:rFonts w:ascii="Times New Roman" w:hAnsi="Times New Roman" w:hint="eastAsia"/>
        </w:rPr>
        <w:t>两点留下两个大小相等的黑色圆斑</w:t>
      </w:r>
    </w:p>
    <w:p w:rsidR="00B37335" w:rsidRPr="00B37335" w:rsidRDefault="006D4BDB" w:rsidP="00B37335">
      <w:pPr>
        <w:spacing w:line="360" w:lineRule="auto"/>
        <w:rPr>
          <w:rFonts w:ascii="Times New Roman" w:hAnsi="Times New Roman"/>
          <w:b/>
        </w:rPr>
      </w:pPr>
      <w:r w:rsidRPr="00B37335">
        <w:rPr>
          <w:rFonts w:ascii="Times New Roman" w:hAnsi="Times New Roman" w:hint="eastAsia"/>
          <w:b/>
        </w:rPr>
        <w:t>二、填空题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·东营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某汽车在平直公路上由于行驶速度过快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能大</w:t>
      </w:r>
      <w:r>
        <w:rPr>
          <w:rFonts w:ascii="Times New Roman" w:hAnsi="Times New Roman"/>
        </w:rPr>
        <w:t>，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24130" cy="1778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1396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危害性就大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为防止意外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汽车不能超速行驶。乘客必须使用安全带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一旦发生碰撞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车身就停止运动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而乘客身体由于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会继续向前运动造成伤害。</w:t>
      </w:r>
      <w:r w:rsidRPr="008C442F">
        <w:rPr>
          <w:rFonts w:ascii="Times New Roman" w:hAnsi="Times New Roman" w:hint="eastAsia"/>
        </w:rPr>
        <w:t> </w:t>
      </w:r>
      <w:r w:rsidR="00DD098B" w:rsidRPr="00DD098B">
        <w:rPr>
          <w:rFonts w:ascii="Times New Roman" w:hAnsi="Times New Roman" w:hint="eastAsia"/>
          <w:color w:val="FFFFFF"/>
          <w:sz w:val="4"/>
        </w:rPr>
        <w:t>[</w:t>
      </w:r>
      <w:r w:rsidR="00DD098B" w:rsidRPr="00DD098B">
        <w:rPr>
          <w:rFonts w:ascii="Times New Roman" w:hAnsi="Times New Roman" w:hint="eastAsia"/>
          <w:color w:val="FFFFFF"/>
          <w:sz w:val="4"/>
        </w:rPr>
        <w:t>来源</w:t>
      </w:r>
      <w:r w:rsidR="00DD098B" w:rsidRPr="00DD098B">
        <w:rPr>
          <w:rFonts w:ascii="Times New Roman" w:hAnsi="Times New Roman" w:hint="eastAsia"/>
          <w:color w:val="FFFFFF"/>
          <w:sz w:val="4"/>
        </w:rPr>
        <w:t>:Zxxk.Com]</w:t>
      </w:r>
    </w:p>
    <w:p w:rsidR="00B37335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·无锡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K17-6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将钢锯条固定在桌面边缘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将棋子放在钢锯条的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16510" cy="2286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68536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端部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然后用手将钢锯条的端部压下一段距离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松手后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棋子会被弹起一定的高度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此过程中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钢锯条的弹性势能转化为棋子的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势能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增加钢锯条被下压的距离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发现棋子被弹起的高度增加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实验表明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物体的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越大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它的弹性势能越大。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13200" cy="807840"/>
            <wp:effectExtent l="0" t="0" r="0" b="0"/>
            <wp:docPr id="299" name="20WLZT988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148172" name="Image0232.jpeg"/>
                    <pic:cNvPicPr/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320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K17-6</w:t>
      </w:r>
    </w:p>
    <w:p w:rsidR="00B37335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11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·咸宁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甲、乙是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2413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69080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两个完全相同的网球。如图</w:t>
      </w:r>
      <w:r w:rsidRPr="008C442F">
        <w:rPr>
          <w:rFonts w:ascii="Times New Roman" w:hAnsi="Times New Roman"/>
        </w:rPr>
        <w:t>K17-7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在同一高度同时以大小相等的速度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将甲球竖直向下抛出、乙球竖直向上抛出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不计空气阻力。抛出时两球机械能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选填“相等”或“不相等”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；</w:t>
      </w:r>
      <w:r w:rsidRPr="008C442F">
        <w:rPr>
          <w:rFonts w:ascii="Times New Roman" w:hAnsi="Times New Roman" w:hint="eastAsia"/>
        </w:rPr>
        <w:t>落地前的运动过程中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甲球的动能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选填“增大”“不变”或“减小”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乙球的机械能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选填“增大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1524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029782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”“先增大后减小”“不变”或“减小”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606600" cy="1063800"/>
            <wp:effectExtent l="0" t="0" r="0" b="0"/>
            <wp:docPr id="300" name="20WNW21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132171" name="Image023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6600" cy="10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K17-7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·南京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K17-8</w:t>
      </w:r>
      <w:r w:rsidRPr="008C442F">
        <w:rPr>
          <w:rFonts w:ascii="Times New Roman" w:hAnsi="Times New Roman" w:hint="eastAsia"/>
        </w:rPr>
        <w:t>所示为一辆正在匀速行驶喷射水雾的环保车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它的动能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选填“增大”“减小”或“不变”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水雾喷出后一会儿就消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17780" cy="2032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41235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失了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其中发生的物态变化是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此过程需要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热。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49120" cy="707040"/>
            <wp:effectExtent l="0" t="0" r="0" b="0"/>
            <wp:docPr id="301" name="20wlzt901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390359" name="Image0234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9120" cy="70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K17-8</w:t>
      </w:r>
    </w:p>
    <w:p w:rsidR="00B37335" w:rsidRPr="00B37335" w:rsidRDefault="006D4BDB" w:rsidP="00B37335">
      <w:pPr>
        <w:spacing w:line="360" w:lineRule="auto"/>
        <w:rPr>
          <w:rFonts w:ascii="Times New Roman" w:hAnsi="Times New Roman"/>
          <w:b/>
        </w:rPr>
      </w:pPr>
      <w:r w:rsidRPr="00B37335">
        <w:rPr>
          <w:rFonts w:ascii="Times New Roman" w:hAnsi="Times New Roman" w:hint="eastAsia"/>
          <w:b/>
        </w:rPr>
        <w:lastRenderedPageBreak/>
        <w:t>三、实验探究题</w:t>
      </w:r>
    </w:p>
    <w:p w:rsidR="00B37335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13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 xml:space="preserve"> [2019</w:t>
      </w:r>
      <w:r w:rsidRPr="008C442F">
        <w:rPr>
          <w:rFonts w:ascii="Times New Roman" w:hAnsi="Times New Roman" w:hint="eastAsia"/>
          <w:color w:val="4C4C4C"/>
        </w:rPr>
        <w:t>·淮安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K17-9</w:t>
      </w:r>
      <w:r w:rsidRPr="008C442F">
        <w:rPr>
          <w:rFonts w:ascii="Times New Roman" w:hAnsi="Times New Roman" w:hint="eastAsia"/>
        </w:rPr>
        <w:t>所示是“探究物体动能大小与哪些因素有关”的实验示意图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为小球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为木块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在探究小球动能大小与速度的关系时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应保持小球的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不变。本实验是通过木块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</w:t>
      </w:r>
      <w:r w:rsidRPr="008C442F">
        <w:rPr>
          <w:rFonts w:ascii="Times New Roman" w:hAnsi="Times New Roman" w:hint="eastAsia"/>
        </w:rPr>
        <w:t>来反映小球动能大小的。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240560" cy="429840"/>
            <wp:effectExtent l="0" t="0" r="0" b="0"/>
            <wp:docPr id="302" name="20WNW28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75240" name="Image0235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K17-9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14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·娄底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如图</w:t>
      </w:r>
      <w:r w:rsidRPr="008C442F">
        <w:rPr>
          <w:rFonts w:ascii="Times New Roman" w:hAnsi="Times New Roman"/>
        </w:rPr>
        <w:t>K17-10</w:t>
      </w:r>
      <w:r w:rsidRPr="008C442F">
        <w:rPr>
          <w:rFonts w:ascii="Times New Roman" w:hAnsi="Times New Roman" w:hint="eastAsia"/>
        </w:rPr>
        <w:t>所示是探究物体的动能大小与哪些因素有关的实验装置图。其中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m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Times New Roman" w:hAnsi="Times New Roman"/>
          <w:i/>
        </w:rPr>
        <w:t>=m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/>
          <w:i/>
        </w:rPr>
        <w:t>&lt;m</w:t>
      </w:r>
      <w:r w:rsidRPr="008C442F">
        <w:rPr>
          <w:rFonts w:ascii="Times New Roman" w:hAnsi="Times New Roman"/>
          <w:i/>
          <w:vertAlign w:val="subscript"/>
        </w:rPr>
        <w:t>C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h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Times New Roman" w:hAnsi="Times New Roman"/>
          <w:i/>
        </w:rPr>
        <w:t>=h</w:t>
      </w:r>
      <w:r w:rsidRPr="008C442F">
        <w:rPr>
          <w:rFonts w:ascii="Times New Roman" w:hAnsi="Times New Roman"/>
          <w:i/>
          <w:vertAlign w:val="subscript"/>
        </w:rPr>
        <w:t>C</w:t>
      </w:r>
      <w:r w:rsidRPr="008C442F">
        <w:rPr>
          <w:rFonts w:ascii="Times New Roman" w:hAnsi="Times New Roman"/>
          <w:i/>
        </w:rPr>
        <w:t>&gt;h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 w:hint="eastAsia"/>
        </w:rPr>
        <w:t>。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2045160" cy="1648800"/>
            <wp:effectExtent l="0" t="0" r="0" b="0"/>
            <wp:docPr id="303" name="20WLZT3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650669" name="Image0236.jpeg"/>
                    <pic:cNvPicPr/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160" cy="164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K17-10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270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745796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实验中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探究的动能是指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填序号</w:t>
      </w:r>
      <w:r w:rsidRPr="008C442F">
        <w:rPr>
          <w:rFonts w:ascii="Times New Roman" w:hAnsi="Times New Roman"/>
        </w:rPr>
        <w:t>) 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A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小球在斜面上的动能</w:t>
      </w:r>
      <w:r w:rsidRPr="008C442F">
        <w:rPr>
          <w:rFonts w:ascii="Times New Roman" w:hAnsi="Times New Roman" w:hint="eastAsia"/>
        </w:rPr>
        <w:tab/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B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小球撞击木块时的动能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C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小球撞击木块后的动能</w:t>
      </w:r>
      <w:r w:rsidRPr="008C442F">
        <w:rPr>
          <w:rFonts w:ascii="Times New Roman" w:hAnsi="Times New Roman" w:hint="eastAsia"/>
        </w:rPr>
        <w:tab/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D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木块被小球撞击后的动能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使质量相同的小球从斜面上不同高度处自由滚下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是为了探究动能大小与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的关系。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在做了“探究物体动能大小与哪些因素有关”的实验后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有些同学对“质量不同的小球从同一光滑斜面同一高度由静止开始滚下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刚到达底部时的速度大小相等”有疑惑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小明设计了如图</w:t>
      </w:r>
      <w:r w:rsidRPr="008C442F">
        <w:rPr>
          <w:rFonts w:ascii="Times New Roman" w:hAnsi="Times New Roman"/>
        </w:rPr>
        <w:t>K17-11</w:t>
      </w:r>
      <w:r w:rsidRPr="008C442F">
        <w:rPr>
          <w:rFonts w:ascii="Times New Roman" w:hAnsi="Times New Roman" w:hint="eastAsia"/>
        </w:rPr>
        <w:t>所示的实验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让质量不同的小球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同时从同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1397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45813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一高度由静止开始沿光滑斜面滚下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观察和比较两球相对运动情况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若</w:t>
      </w:r>
      <w:r w:rsidRPr="008C442F">
        <w:rPr>
          <w:rFonts w:ascii="Times New Roman" w:hAnsi="Times New Roman"/>
          <w:i/>
        </w:rPr>
        <w:t>C</w:t>
      </w:r>
      <w:r w:rsidRPr="008C442F">
        <w:rPr>
          <w:rFonts w:ascii="Times New Roman" w:hAnsi="Times New Roman" w:hint="eastAsia"/>
        </w:rPr>
        <w:t>球相对于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球</w:t>
      </w:r>
      <w:r w:rsidRPr="008C442F">
        <w:rPr>
          <w:rFonts w:ascii="Times New Roman" w:hAnsi="Times New Roman"/>
          <w:i/>
          <w:u w:val="single" w:color="000000"/>
        </w:rPr>
        <w:t xml:space="preserve">　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选填“运动”或“静止”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就可以说明任一时刻两球的速度大小相等。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91600" cy="469440"/>
            <wp:effectExtent l="0" t="0" r="0" b="0"/>
            <wp:docPr id="304" name="20WLZT3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58284" name="Image0237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60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K17-11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(4)</w:t>
      </w:r>
      <w:r w:rsidRPr="008C442F">
        <w:rPr>
          <w:rFonts w:ascii="Times New Roman" w:hAnsi="Times New Roman" w:hint="eastAsia"/>
        </w:rPr>
        <w:t>完成实验后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同学们还联想到以前学习牛顿第一定律时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也用到了斜面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让同一小车从同一斜面的同一高度由静止滑下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在三个不同的表面上能滑动的距离不同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如下表所示</w:t>
      </w:r>
      <w:r w:rsidRPr="008C442F">
        <w:rPr>
          <w:rFonts w:ascii="Times New Roman" w:hAnsi="Times New Roman"/>
        </w:rPr>
        <w:t>)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小车在这三个表面上滑行的过程中克服</w:t>
      </w:r>
      <w:r w:rsidRPr="008C442F">
        <w:rPr>
          <w:rFonts w:ascii="Times New Roman" w:hAnsi="Times New Roman" w:hint="eastAsia"/>
        </w:rPr>
        <w:lastRenderedPageBreak/>
        <w:t>摩擦力做功</w:t>
      </w:r>
      <w:r w:rsidRPr="008C442F">
        <w:rPr>
          <w:rFonts w:ascii="Times New Roman" w:hAnsi="Times New Roman"/>
          <w:i/>
          <w:u w:val="single" w:color="000000"/>
        </w:rPr>
        <w:t xml:space="preserve">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选填“相等”或“不相等”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tbl>
      <w:tblPr>
        <w:tblW w:w="2202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520"/>
        <w:gridCol w:w="950"/>
        <w:gridCol w:w="950"/>
        <w:gridCol w:w="950"/>
      </w:tblGrid>
      <w:tr w:rsidR="000D4EBE" w:rsidTr="00675666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表面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毛巾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棉布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木板</w:t>
            </w:r>
          </w:p>
        </w:tc>
      </w:tr>
      <w:tr w:rsidR="000D4EBE" w:rsidTr="00675666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摩擦力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最大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较大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最小</w:t>
            </w:r>
          </w:p>
        </w:tc>
      </w:tr>
      <w:tr w:rsidR="000D4EBE" w:rsidTr="00675666">
        <w:trPr>
          <w:jc w:val="center"/>
        </w:trPr>
        <w:tc>
          <w:tcPr>
            <w:tcW w:w="152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小车运动距离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最近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较远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最远</w:t>
            </w:r>
          </w:p>
        </w:tc>
      </w:tr>
    </w:tbl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15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小鹭想探究弹性势能的大小与哪些因素有关。她利用一段弹簧、光滑轨道、物块</w:t>
      </w:r>
      <w:r w:rsidRPr="008C442F">
        <w:rPr>
          <w:rFonts w:ascii="Times New Roman" w:hAnsi="Times New Roman"/>
          <w:i/>
        </w:rPr>
        <w:t>A</w:t>
      </w:r>
      <w:r w:rsidRPr="008C442F">
        <w:rPr>
          <w:rFonts w:ascii="Times New Roman" w:hAnsi="Times New Roman" w:hint="eastAsia"/>
        </w:rPr>
        <w:t>和</w:t>
      </w:r>
      <w:r w:rsidRPr="008C442F">
        <w:rPr>
          <w:rFonts w:ascii="Times New Roman" w:hAnsi="Times New Roman"/>
          <w:i/>
        </w:rPr>
        <w:t>B</w:t>
      </w:r>
      <w:r w:rsidRPr="008C442F">
        <w:rPr>
          <w:rFonts w:ascii="Times New Roman" w:hAnsi="Times New Roman" w:hint="eastAsia"/>
        </w:rPr>
        <w:t>等器材进行实验。如图</w:t>
      </w:r>
      <w:r w:rsidRPr="008C442F">
        <w:rPr>
          <w:rFonts w:ascii="Times New Roman" w:hAnsi="Times New Roman"/>
        </w:rPr>
        <w:t>K17-12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用物块将弹簧压缩到一定程度后释放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物块沿轨道向左滑行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最高可冲到光滑斜面虚框处。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780200" cy="1557360"/>
            <wp:effectExtent l="0" t="0" r="0" b="0"/>
            <wp:docPr id="305" name="20SWZ425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540752" name="Image0238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155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K17-12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实验时可通过观察同一滑块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r w:rsidRPr="008C442F">
        <w:rPr>
          <w:rFonts w:ascii="Times New Roman" w:hAnsi="Times New Roman" w:hint="eastAsia"/>
        </w:rPr>
        <w:t>来判断弹性势能的大小。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比较图甲、乙两个实验可以初步得出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弹簧的弹性形变越大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具有的弹性势能就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若物块冲上斜面的最大高度</w:t>
      </w:r>
      <w:r w:rsidRPr="008C442F">
        <w:rPr>
          <w:rFonts w:ascii="Times New Roman" w:hAnsi="Times New Roman"/>
          <w:i/>
        </w:rPr>
        <w:t>h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Times New Roman" w:hAnsi="Times New Roman"/>
          <w:i/>
        </w:rPr>
        <w:t>=h</w:t>
      </w:r>
      <w:r w:rsidRPr="008C442F">
        <w:rPr>
          <w:rFonts w:ascii="Times New Roman" w:hAnsi="Times New Roman"/>
          <w:i/>
          <w:vertAlign w:val="subscript"/>
        </w:rPr>
        <w:t>c</w:t>
      </w:r>
      <w:r w:rsidRPr="008C442F">
        <w:rPr>
          <w:rFonts w:ascii="Times New Roman" w:hAnsi="Times New Roman"/>
          <w:i/>
        </w:rPr>
        <w:t>&lt;h</w:t>
      </w:r>
      <w:r w:rsidRPr="008C442F">
        <w:rPr>
          <w:rFonts w:ascii="Times New Roman" w:hAnsi="Times New Roman"/>
          <w:i/>
          <w:vertAlign w:val="subscript"/>
        </w:rPr>
        <w:t>b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弹性形变的大小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Times New Roman" w:hAnsi="Times New Roman"/>
          <w:i/>
        </w:rPr>
        <w:t>&lt;l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/>
          <w:i/>
        </w:rPr>
        <w:t>=l</w:t>
      </w:r>
      <w:r w:rsidRPr="008C442F">
        <w:rPr>
          <w:rFonts w:ascii="Times New Roman" w:hAnsi="Times New Roman"/>
          <w:i/>
          <w:vertAlign w:val="subscript"/>
        </w:rPr>
        <w:t>c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则物块达到最高处所具有的重力势能</w:t>
      </w:r>
      <w:r w:rsidRPr="008C442F">
        <w:rPr>
          <w:rFonts w:ascii="Times New Roman" w:hAnsi="Times New Roman"/>
          <w:i/>
        </w:rPr>
        <w:t>E</w:t>
      </w:r>
      <w:r w:rsidRPr="008C442F">
        <w:rPr>
          <w:rFonts w:ascii="Times New Roman" w:hAnsi="Times New Roman"/>
          <w:i/>
          <w:vertAlign w:val="subscript"/>
        </w:rPr>
        <w:t>a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E</w:t>
      </w:r>
      <w:r w:rsidRPr="008C442F">
        <w:rPr>
          <w:rFonts w:ascii="Times New Roman" w:hAnsi="Times New Roman"/>
          <w:i/>
          <w:vertAlign w:val="subscript"/>
        </w:rPr>
        <w:t>b</w:t>
      </w:r>
      <w:r w:rsidRPr="008C442F">
        <w:rPr>
          <w:rFonts w:ascii="Times New Roman" w:hAnsi="Times New Roman" w:hint="eastAsia"/>
        </w:rPr>
        <w:t>、</w:t>
      </w:r>
      <w:r w:rsidRPr="008C442F">
        <w:rPr>
          <w:rFonts w:ascii="Times New Roman" w:hAnsi="Times New Roman"/>
          <w:i/>
        </w:rPr>
        <w:t>E</w:t>
      </w:r>
      <w:r w:rsidRPr="008C442F">
        <w:rPr>
          <w:rFonts w:ascii="Times New Roman" w:hAnsi="Times New Roman"/>
          <w:i/>
          <w:vertAlign w:val="subscript"/>
        </w:rPr>
        <w:t>c</w:t>
      </w:r>
      <w:r w:rsidRPr="008C442F">
        <w:rPr>
          <w:rFonts w:ascii="Times New Roman" w:hAnsi="Times New Roman" w:hint="eastAsia"/>
        </w:rPr>
        <w:t>的大小关系是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16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  <w:color w:val="4C4C4C"/>
        </w:rPr>
        <w:t>[2019</w:t>
      </w:r>
      <w:r w:rsidRPr="008C442F">
        <w:rPr>
          <w:rFonts w:ascii="Times New Roman" w:hAnsi="Times New Roman" w:hint="eastAsia"/>
          <w:color w:val="4C4C4C"/>
        </w:rPr>
        <w:t>·天津</w:t>
      </w:r>
      <w:r w:rsidRPr="008C442F">
        <w:rPr>
          <w:rFonts w:ascii="Times New Roman" w:hAnsi="Times New Roman"/>
          <w:color w:val="4C4C4C"/>
        </w:rPr>
        <w:t>]</w:t>
      </w:r>
      <w:r w:rsidRPr="008C442F">
        <w:rPr>
          <w:rFonts w:ascii="Times New Roman" w:hAnsi="Times New Roman" w:hint="eastAsia"/>
        </w:rPr>
        <w:t>小明同学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19050" cy="1524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582689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在探究重力势能的大小与什么因素有关时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提出了如下猜想</w:t>
      </w:r>
      <w:r>
        <w:rPr>
          <w:rFonts w:ascii="Times New Roman" w:hAnsi="Times New Roman"/>
        </w:rPr>
        <w:t>：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猜想一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物体的重力势能与物体的质量有关</w:t>
      </w:r>
      <w:r>
        <w:rPr>
          <w:rFonts w:ascii="Times New Roman" w:hAnsi="Times New Roman"/>
        </w:rPr>
        <w:t>；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猜想二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 w:hint="eastAsia"/>
        </w:rPr>
        <w:t>物体的重力势能与物体所在高度有关。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为了验证上述猜想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他计划利用小桌、沙子、质量不同的铁块和刻度尺进行实验。如图</w:t>
      </w:r>
      <w:r w:rsidRPr="008C442F">
        <w:rPr>
          <w:rFonts w:ascii="Times New Roman" w:hAnsi="Times New Roman"/>
        </w:rPr>
        <w:t>K17-13</w:t>
      </w:r>
      <w:r w:rsidRPr="008C442F">
        <w:rPr>
          <w:rFonts w:ascii="Times New Roman" w:hAnsi="Times New Roman" w:hint="eastAsia"/>
        </w:rPr>
        <w:t>所示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将小桌桌腿朝下放在平整的沙面上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把圆柱形铁块从距桌面某一高度由静止释放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撞击在桌面的中心部位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记录桌腿进入沙子的深度。</w:t>
      </w:r>
      <w:r w:rsidR="00DD098B" w:rsidRPr="00DD098B">
        <w:rPr>
          <w:rFonts w:ascii="Times New Roman" w:hAnsi="Times New Roman" w:hint="eastAsia"/>
          <w:color w:val="FFFFFF"/>
          <w:sz w:val="4"/>
        </w:rPr>
        <w:t>[</w:t>
      </w:r>
      <w:r w:rsidR="00DD098B" w:rsidRPr="00DD098B">
        <w:rPr>
          <w:rFonts w:ascii="Times New Roman" w:hAnsi="Times New Roman" w:hint="eastAsia"/>
          <w:color w:val="FFFFFF"/>
          <w:sz w:val="4"/>
        </w:rPr>
        <w:t>来源</w:t>
      </w:r>
      <w:r w:rsidR="00DD098B" w:rsidRPr="00DD098B">
        <w:rPr>
          <w:rFonts w:ascii="Times New Roman" w:hAnsi="Times New Roman" w:hint="eastAsia"/>
          <w:color w:val="FFFFFF"/>
          <w:sz w:val="4"/>
        </w:rPr>
        <w:t>:</w:t>
      </w:r>
      <w:r w:rsidR="00DD098B" w:rsidRPr="00DD098B">
        <w:rPr>
          <w:rFonts w:ascii="Times New Roman" w:hAnsi="Times New Roman" w:hint="eastAsia"/>
          <w:color w:val="FFFFFF"/>
          <w:sz w:val="4"/>
        </w:rPr>
        <w:t>学</w:t>
      </w:r>
      <w:r w:rsidR="00DD098B" w:rsidRPr="00DD098B">
        <w:rPr>
          <w:rFonts w:ascii="Times New Roman" w:hAnsi="Times New Roman" w:hint="eastAsia"/>
          <w:color w:val="FFFFFF"/>
          <w:sz w:val="4"/>
        </w:rPr>
        <w:t>_</w:t>
      </w:r>
      <w:r w:rsidR="00DD098B" w:rsidRPr="00DD098B">
        <w:rPr>
          <w:rFonts w:ascii="Times New Roman" w:hAnsi="Times New Roman" w:hint="eastAsia"/>
          <w:color w:val="FFFFFF"/>
          <w:sz w:val="4"/>
        </w:rPr>
        <w:t>科</w:t>
      </w:r>
      <w:r w:rsidR="00DD098B" w:rsidRPr="00DD098B">
        <w:rPr>
          <w:rFonts w:ascii="Times New Roman" w:hAnsi="Times New Roman" w:hint="eastAsia"/>
          <w:color w:val="FFFFFF"/>
          <w:sz w:val="4"/>
        </w:rPr>
        <w:t>_</w:t>
      </w:r>
      <w:r w:rsidR="00DD098B" w:rsidRPr="00DD098B">
        <w:rPr>
          <w:rFonts w:ascii="Times New Roman" w:hAnsi="Times New Roman" w:hint="eastAsia"/>
          <w:color w:val="FFFFFF"/>
          <w:sz w:val="4"/>
        </w:rPr>
        <w:t>网</w:t>
      </w:r>
      <w:r w:rsidR="00DD098B" w:rsidRPr="00DD098B">
        <w:rPr>
          <w:rFonts w:ascii="Times New Roman" w:hAnsi="Times New Roman" w:hint="eastAsia"/>
          <w:color w:val="FFFFFF"/>
          <w:sz w:val="4"/>
        </w:rPr>
        <w:t>Z_X_X_K]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1173728" cy="1638300"/>
            <wp:effectExtent l="0" t="0" r="0" b="0"/>
            <wp:docPr id="306" name="20SWZ42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718618" name="Image0239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698" cy="1636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K17-13</w:t>
      </w:r>
    </w:p>
    <w:p w:rsidR="00327638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按上述方案进行实验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其实验数据如下表所示。</w:t>
      </w: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2552"/>
        <w:gridCol w:w="3968"/>
      </w:tblGrid>
      <w:tr w:rsidR="000D4EBE" w:rsidTr="00B37335"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B3733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lastRenderedPageBreak/>
              <w:t>实验序号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B3733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铁块质量</w:t>
            </w:r>
            <w:r w:rsidRPr="008C442F">
              <w:rPr>
                <w:rFonts w:ascii="Times New Roman" w:hAnsi="Times New Roman"/>
                <w:i/>
              </w:rPr>
              <w:t>m/</w:t>
            </w:r>
            <w:r w:rsidRPr="008C442F">
              <w:rPr>
                <w:rFonts w:ascii="Times New Roman" w:hAnsi="Times New Roman"/>
              </w:rPr>
              <w:t>g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B3733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铁块距桌面高度</w:t>
            </w:r>
            <w:r w:rsidRPr="008C442F">
              <w:rPr>
                <w:rFonts w:ascii="Times New Roman" w:hAnsi="Times New Roman"/>
                <w:i/>
              </w:rPr>
              <w:t>H/</w:t>
            </w:r>
            <w:r w:rsidRPr="008C442F">
              <w:rPr>
                <w:rFonts w:ascii="Times New Roman" w:hAnsi="Times New Roman"/>
              </w:rPr>
              <w:t>cm</w:t>
            </w:r>
          </w:p>
        </w:tc>
        <w:tc>
          <w:tcPr>
            <w:tcW w:w="3968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B3733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桌腿进入沙子的深度</w:t>
            </w:r>
            <w:r w:rsidRPr="008C442F">
              <w:rPr>
                <w:rFonts w:ascii="Times New Roman" w:hAnsi="Times New Roman"/>
                <w:i/>
              </w:rPr>
              <w:t>h/</w:t>
            </w:r>
            <w:r w:rsidRPr="008C442F">
              <w:rPr>
                <w:rFonts w:ascii="Times New Roman" w:hAnsi="Times New Roman"/>
              </w:rPr>
              <w:t>cm</w:t>
            </w:r>
          </w:p>
        </w:tc>
      </w:tr>
      <w:tr w:rsidR="000D4EBE" w:rsidTr="00B37335"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B37335" w:rsidRPr="00B37335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7335">
              <w:rPr>
                <w:rFonts w:ascii="宋体" w:hAnsi="宋体" w:cs="宋体" w:hint="eastAsia"/>
              </w:rPr>
              <w:t>①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20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20</w:t>
            </w:r>
          </w:p>
        </w:tc>
        <w:tc>
          <w:tcPr>
            <w:tcW w:w="3968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9</w:t>
            </w:r>
          </w:p>
        </w:tc>
      </w:tr>
      <w:tr w:rsidR="000D4EBE" w:rsidTr="00B37335"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B37335" w:rsidRPr="00B37335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7335">
              <w:rPr>
                <w:rFonts w:ascii="宋体" w:hAnsi="宋体" w:cs="宋体" w:hint="eastAsia"/>
              </w:rPr>
              <w:t>②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20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30</w:t>
            </w:r>
          </w:p>
        </w:tc>
        <w:tc>
          <w:tcPr>
            <w:tcW w:w="3968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9</w:t>
            </w:r>
          </w:p>
        </w:tc>
      </w:tr>
      <w:tr w:rsidR="000D4EBE" w:rsidTr="00B37335"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B37335" w:rsidRPr="00B37335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7335">
              <w:rPr>
                <w:rFonts w:ascii="宋体" w:hAnsi="宋体" w:cs="宋体" w:hint="eastAsia"/>
              </w:rPr>
              <w:t>③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20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40</w:t>
            </w:r>
          </w:p>
        </w:tc>
        <w:tc>
          <w:tcPr>
            <w:tcW w:w="3968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8</w:t>
            </w:r>
          </w:p>
        </w:tc>
      </w:tr>
      <w:tr w:rsidR="000D4EBE" w:rsidTr="00B37335"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B37335" w:rsidRPr="00B37335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7335">
              <w:rPr>
                <w:rFonts w:ascii="宋体" w:hAnsi="宋体" w:cs="宋体" w:hint="eastAsia"/>
              </w:rPr>
              <w:t>④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30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20</w:t>
            </w:r>
          </w:p>
        </w:tc>
        <w:tc>
          <w:tcPr>
            <w:tcW w:w="3968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9</w:t>
            </w:r>
          </w:p>
        </w:tc>
      </w:tr>
      <w:tr w:rsidR="000D4EBE" w:rsidTr="00B37335">
        <w:trPr>
          <w:jc w:val="center"/>
        </w:trPr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:rsidR="00B37335" w:rsidRPr="00B37335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B37335">
              <w:rPr>
                <w:rFonts w:ascii="宋体" w:hAnsi="宋体" w:cs="宋体" w:hint="eastAsia"/>
              </w:rPr>
              <w:t>⑤</w:t>
            </w:r>
          </w:p>
        </w:tc>
        <w:tc>
          <w:tcPr>
            <w:tcW w:w="184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40</w:t>
            </w:r>
          </w:p>
        </w:tc>
        <w:tc>
          <w:tcPr>
            <w:tcW w:w="2552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20</w:t>
            </w:r>
          </w:p>
        </w:tc>
        <w:tc>
          <w:tcPr>
            <w:tcW w:w="3968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4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</w:t>
            </w:r>
          </w:p>
        </w:tc>
      </w:tr>
    </w:tbl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 w:hint="eastAsia"/>
        </w:rPr>
        <w:t>实验中通过比较</w:t>
      </w:r>
      <w:r w:rsidRPr="008C442F">
        <w:rPr>
          <w:rFonts w:ascii="Times New Roman" w:hAnsi="Times New Roman"/>
          <w:i/>
          <w:u w:val="single" w:color="000000"/>
        </w:rPr>
        <w:t xml:space="preserve">　　　　　　　　　</w:t>
      </w:r>
      <w:r w:rsidRPr="008C442F">
        <w:rPr>
          <w:rFonts w:ascii="Times New Roman" w:hAnsi="Times New Roman" w:hint="eastAsia"/>
        </w:rPr>
        <w:t>来判断铁块重力势能的大小。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为了验证猜想一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需选择表中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填实验序号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三组数据进行分析。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分析表中</w:t>
      </w:r>
      <w:r w:rsidRPr="008C442F">
        <w:rPr>
          <w:rFonts w:ascii="宋体" w:hAnsi="宋体" w:cs="宋体" w:hint="eastAsia"/>
          <w:i/>
        </w:rPr>
        <w:t>①②③</w:t>
      </w:r>
      <w:r w:rsidRPr="008C442F">
        <w:rPr>
          <w:rFonts w:ascii="Times New Roman" w:hAnsi="Times New Roman" w:hint="eastAsia"/>
        </w:rPr>
        <w:t>的实验数据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可得出的结论是</w:t>
      </w:r>
      <w:r w:rsidRPr="008C442F">
        <w:rPr>
          <w:rFonts w:ascii="Times New Roman" w:hAnsi="Times New Roman"/>
          <w:i/>
          <w:u w:val="single" w:color="000000"/>
        </w:rPr>
        <w:t xml:space="preserve">　</w:t>
      </w:r>
      <w:r w:rsidR="00327638">
        <w:rPr>
          <w:rFonts w:ascii="Times New Roman" w:hAnsi="Times New Roman" w:hint="eastAsia"/>
          <w:i/>
          <w:u w:val="single" w:color="000000"/>
        </w:rPr>
        <w:t xml:space="preserve">                               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37335" w:rsidRPr="00B37335" w:rsidRDefault="006D4BDB" w:rsidP="00B37335">
      <w:pPr>
        <w:spacing w:line="360" w:lineRule="auto"/>
        <w:rPr>
          <w:rFonts w:ascii="Times New Roman" w:hAnsi="Times New Roman"/>
          <w:b/>
        </w:rPr>
      </w:pPr>
      <w:r w:rsidRPr="00B37335">
        <w:rPr>
          <w:rFonts w:ascii="Times New Roman" w:hAnsi="Times New Roman" w:hint="eastAsia"/>
          <w:b/>
        </w:rPr>
        <w:t>四、阅读题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17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 w:hint="eastAsia"/>
        </w:rPr>
        <w:t>阅读短文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回答问题。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弹性物体的弹性势能</w:t>
      </w:r>
    </w:p>
    <w:p w:rsidR="00B37335" w:rsidRPr="008C442F" w:rsidRDefault="006D4BDB" w:rsidP="00B37335">
      <w:pPr>
        <w:spacing w:line="360" w:lineRule="auto"/>
        <w:ind w:firstLineChars="200" w:firstLine="420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我们知道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弹性物体由于发生弹性形变而具有的能叫弹性势能。但是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用同样的大小的力去拉两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1397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423418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种不同的弹性物体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伸长的长度不同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产生的弹性势能也不同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且外界拉力做的功的大小数值上等于弹性物体产生的弹性势能。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为了研究不同弹性物体发生形变时的弹性势能与哪些因素有关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通过有关实验探究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取得数据如下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其中</w:t>
      </w:r>
      <w:r>
        <w:rPr>
          <w:rFonts w:ascii="Times New Roman" w:hAnsi="Times New Roman"/>
        </w:rPr>
        <w:t>：</w:t>
      </w:r>
      <w:r w:rsidRPr="008C442F">
        <w:rPr>
          <w:rFonts w:ascii="Times New Roman" w:hAnsi="Times New Roman"/>
          <w:i/>
        </w:rPr>
        <w:t>S</w:t>
      </w:r>
      <w:r w:rsidRPr="008C442F">
        <w:rPr>
          <w:rFonts w:ascii="Times New Roman" w:hAnsi="Times New Roman" w:hint="eastAsia"/>
        </w:rPr>
        <w:t>为金属丝的横截面积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/>
          <w:vertAlign w:val="subscript"/>
        </w:rPr>
        <w:t>0</w:t>
      </w:r>
      <w:r w:rsidRPr="008C442F">
        <w:rPr>
          <w:rFonts w:ascii="Times New Roman" w:hAnsi="Times New Roman" w:hint="eastAsia"/>
        </w:rPr>
        <w:t>为金属丝的原长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</w:rPr>
        <w:t>Δ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 w:hint="eastAsia"/>
        </w:rPr>
        <w:t>为金属丝的伸长量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E</w:t>
      </w:r>
      <w:r w:rsidRPr="008C442F">
        <w:rPr>
          <w:rFonts w:ascii="Times New Roman" w:hAnsi="Times New Roman"/>
          <w:vertAlign w:val="subscript"/>
        </w:rPr>
        <w:t>p</w:t>
      </w:r>
      <w:r w:rsidRPr="008C442F">
        <w:rPr>
          <w:rFonts w:ascii="Times New Roman" w:hAnsi="Times New Roman" w:hint="eastAsia"/>
        </w:rPr>
        <w:t>为金属丝具有的弹性势能</w:t>
      </w:r>
      <w:r w:rsidRPr="008C442F">
        <w:rPr>
          <w:rFonts w:ascii="Times New Roman" w:hAnsi="Times New Roman"/>
        </w:rPr>
        <w:t>)</w:t>
      </w:r>
    </w:p>
    <w:tbl>
      <w:tblPr>
        <w:tblW w:w="2154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855"/>
        <w:gridCol w:w="855"/>
        <w:gridCol w:w="855"/>
        <w:gridCol w:w="855"/>
      </w:tblGrid>
      <w:tr w:rsidR="000D4EBE" w:rsidTr="00B37335">
        <w:trPr>
          <w:jc w:val="center"/>
        </w:trPr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材料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S/</w:t>
            </w:r>
            <w:r w:rsidRPr="008C442F">
              <w:rPr>
                <w:rFonts w:ascii="Times New Roman" w:hAnsi="Times New Roman"/>
              </w:rPr>
              <w:t>m</w:t>
            </w:r>
            <w:r w:rsidRPr="008C442F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L</w:t>
            </w:r>
            <w:r w:rsidRPr="008C442F">
              <w:rPr>
                <w:rFonts w:ascii="Times New Roman" w:hAnsi="Times New Roman"/>
                <w:vertAlign w:val="subscript"/>
              </w:rPr>
              <w:t>0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m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Δ</w:t>
            </w:r>
            <w:r w:rsidRPr="008C442F">
              <w:rPr>
                <w:rFonts w:ascii="Times New Roman" w:hAnsi="Times New Roman"/>
                <w:i/>
              </w:rPr>
              <w:t>L/</w:t>
            </w:r>
            <w:r w:rsidRPr="008C442F">
              <w:rPr>
                <w:rFonts w:ascii="Times New Roman" w:hAnsi="Times New Roman"/>
              </w:rPr>
              <w:t>m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  <w:i/>
              </w:rPr>
              <w:t>E</w:t>
            </w:r>
            <w:r w:rsidRPr="008C442F">
              <w:rPr>
                <w:rFonts w:ascii="Times New Roman" w:hAnsi="Times New Roman"/>
                <w:vertAlign w:val="subscript"/>
              </w:rPr>
              <w:t>p</w:t>
            </w:r>
            <w:r w:rsidRPr="008C442F">
              <w:rPr>
                <w:rFonts w:ascii="Times New Roman" w:hAnsi="Times New Roman"/>
                <w:i/>
              </w:rPr>
              <w:t>/</w:t>
            </w:r>
            <w:r w:rsidRPr="008C442F">
              <w:rPr>
                <w:rFonts w:ascii="Times New Roman" w:hAnsi="Times New Roman"/>
              </w:rPr>
              <w:t>J</w:t>
            </w:r>
          </w:p>
        </w:tc>
      </w:tr>
      <w:tr w:rsidR="000D4EBE" w:rsidTr="00B37335">
        <w:trPr>
          <w:jc w:val="center"/>
        </w:trPr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铜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</w:t>
            </w:r>
            <w:r w:rsidRPr="008C442F">
              <w:rPr>
                <w:rFonts w:ascii="Times New Roman" w:hAnsi="Times New Roman"/>
                <w:i/>
              </w:rPr>
              <w:t>×</w:t>
            </w:r>
            <w:r w:rsidRPr="008C442F">
              <w:rPr>
                <w:rFonts w:ascii="Times New Roman" w:hAnsi="Times New Roman"/>
              </w:rPr>
              <w:t>10</w:t>
            </w:r>
            <w:r w:rsidRPr="008C442F">
              <w:rPr>
                <w:rFonts w:ascii="Times New Roman" w:hAnsi="Times New Roman"/>
                <w:i/>
                <w:vertAlign w:val="superscript"/>
              </w:rPr>
              <w:t>-</w:t>
            </w:r>
            <w:r w:rsidRPr="008C442F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×</w:t>
            </w:r>
            <w:r w:rsidRPr="008C442F">
              <w:rPr>
                <w:rFonts w:ascii="Times New Roman" w:hAnsi="Times New Roman"/>
              </w:rPr>
              <w:t>10</w:t>
            </w:r>
            <w:r w:rsidRPr="008C442F">
              <w:rPr>
                <w:rFonts w:ascii="Times New Roman" w:hAnsi="Times New Roman"/>
                <w:i/>
                <w:vertAlign w:val="superscript"/>
              </w:rPr>
              <w:t>-</w:t>
            </w:r>
            <w:r w:rsidRPr="008C442F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165</w:t>
            </w:r>
          </w:p>
        </w:tc>
      </w:tr>
      <w:tr w:rsidR="000D4EBE" w:rsidTr="00B37335">
        <w:trPr>
          <w:jc w:val="center"/>
        </w:trPr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钢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</w:t>
            </w:r>
            <w:r w:rsidRPr="008C442F">
              <w:rPr>
                <w:rFonts w:ascii="Times New Roman" w:hAnsi="Times New Roman"/>
                <w:i/>
              </w:rPr>
              <w:t>×</w:t>
            </w:r>
            <w:r w:rsidRPr="008C442F">
              <w:rPr>
                <w:rFonts w:ascii="Times New Roman" w:hAnsi="Times New Roman"/>
              </w:rPr>
              <w:t>10</w:t>
            </w:r>
            <w:r w:rsidRPr="008C442F">
              <w:rPr>
                <w:rFonts w:ascii="Times New Roman" w:hAnsi="Times New Roman"/>
                <w:i/>
                <w:vertAlign w:val="superscript"/>
              </w:rPr>
              <w:t>-</w:t>
            </w:r>
            <w:r w:rsidRPr="008C442F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×</w:t>
            </w:r>
            <w:r w:rsidRPr="008C442F">
              <w:rPr>
                <w:rFonts w:ascii="Times New Roman" w:hAnsi="Times New Roman"/>
              </w:rPr>
              <w:t>10</w:t>
            </w:r>
            <w:r w:rsidRPr="008C442F">
              <w:rPr>
                <w:rFonts w:ascii="Times New Roman" w:hAnsi="Times New Roman"/>
                <w:i/>
                <w:vertAlign w:val="superscript"/>
              </w:rPr>
              <w:t>-</w:t>
            </w:r>
            <w:r w:rsidRPr="008C442F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3</w:t>
            </w:r>
          </w:p>
        </w:tc>
      </w:tr>
      <w:tr w:rsidR="000D4EBE" w:rsidTr="00B37335">
        <w:trPr>
          <w:jc w:val="center"/>
        </w:trPr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铜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6</w:t>
            </w:r>
            <w:r w:rsidRPr="008C442F">
              <w:rPr>
                <w:rFonts w:ascii="Times New Roman" w:hAnsi="Times New Roman"/>
                <w:i/>
              </w:rPr>
              <w:t>×</w:t>
            </w:r>
            <w:r w:rsidRPr="008C442F">
              <w:rPr>
                <w:rFonts w:ascii="Times New Roman" w:hAnsi="Times New Roman"/>
              </w:rPr>
              <w:t>10</w:t>
            </w:r>
            <w:r w:rsidRPr="008C442F">
              <w:rPr>
                <w:rFonts w:ascii="Times New Roman" w:hAnsi="Times New Roman"/>
                <w:i/>
                <w:vertAlign w:val="superscript"/>
              </w:rPr>
              <w:t>-</w:t>
            </w:r>
            <w:r w:rsidRPr="008C442F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×</w:t>
            </w:r>
            <w:r w:rsidRPr="008C442F">
              <w:rPr>
                <w:rFonts w:ascii="Times New Roman" w:hAnsi="Times New Roman"/>
              </w:rPr>
              <w:t>10</w:t>
            </w:r>
            <w:r w:rsidRPr="008C442F">
              <w:rPr>
                <w:rFonts w:ascii="Times New Roman" w:hAnsi="Times New Roman"/>
                <w:i/>
                <w:vertAlign w:val="superscript"/>
              </w:rPr>
              <w:t>-</w:t>
            </w:r>
            <w:r w:rsidRPr="008C442F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33</w:t>
            </w:r>
          </w:p>
        </w:tc>
      </w:tr>
      <w:tr w:rsidR="000D4EBE" w:rsidTr="00B37335">
        <w:trPr>
          <w:jc w:val="center"/>
        </w:trPr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钢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3</w:t>
            </w:r>
            <w:r w:rsidRPr="008C442F">
              <w:rPr>
                <w:rFonts w:ascii="Times New Roman" w:hAnsi="Times New Roman"/>
                <w:i/>
              </w:rPr>
              <w:t>×</w:t>
            </w:r>
            <w:r w:rsidRPr="008C442F">
              <w:rPr>
                <w:rFonts w:ascii="Times New Roman" w:hAnsi="Times New Roman"/>
              </w:rPr>
              <w:t>10</w:t>
            </w:r>
            <w:r w:rsidRPr="008C442F">
              <w:rPr>
                <w:rFonts w:ascii="Times New Roman" w:hAnsi="Times New Roman"/>
                <w:i/>
                <w:vertAlign w:val="superscript"/>
              </w:rPr>
              <w:t>-</w:t>
            </w:r>
            <w:r w:rsidRPr="008C442F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×</w:t>
            </w:r>
            <w:r w:rsidRPr="008C442F">
              <w:rPr>
                <w:rFonts w:ascii="Times New Roman" w:hAnsi="Times New Roman"/>
              </w:rPr>
              <w:t>10</w:t>
            </w:r>
            <w:r w:rsidRPr="008C442F">
              <w:rPr>
                <w:rFonts w:ascii="Times New Roman" w:hAnsi="Times New Roman"/>
                <w:i/>
                <w:vertAlign w:val="superscript"/>
              </w:rPr>
              <w:t>-</w:t>
            </w:r>
            <w:r w:rsidRPr="008C442F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0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15</w:t>
            </w:r>
          </w:p>
        </w:tc>
      </w:tr>
      <w:tr w:rsidR="000D4EBE" w:rsidTr="00B37335">
        <w:trPr>
          <w:jc w:val="center"/>
        </w:trPr>
        <w:tc>
          <w:tcPr>
            <w:tcW w:w="854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 w:hint="eastAsia"/>
              </w:rPr>
              <w:t>铜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6</w:t>
            </w:r>
            <w:r w:rsidRPr="008C442F">
              <w:rPr>
                <w:rFonts w:ascii="Times New Roman" w:hAnsi="Times New Roman"/>
                <w:i/>
              </w:rPr>
              <w:t>×</w:t>
            </w:r>
            <w:r w:rsidRPr="008C442F">
              <w:rPr>
                <w:rFonts w:ascii="Times New Roman" w:hAnsi="Times New Roman"/>
              </w:rPr>
              <w:t>10</w:t>
            </w:r>
            <w:r w:rsidRPr="008C442F">
              <w:rPr>
                <w:rFonts w:ascii="Times New Roman" w:hAnsi="Times New Roman"/>
                <w:i/>
                <w:vertAlign w:val="superscript"/>
              </w:rPr>
              <w:t>-</w:t>
            </w:r>
            <w:r w:rsidRPr="008C442F">
              <w:rPr>
                <w:rFonts w:ascii="Times New Roman" w:hAnsi="Times New Roman"/>
                <w:vertAlign w:val="superscript"/>
              </w:rPr>
              <w:t>6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2</w:t>
            </w:r>
            <w:r w:rsidRPr="008C442F">
              <w:rPr>
                <w:rFonts w:ascii="Times New Roman" w:hAnsi="Times New Roman"/>
                <w:i/>
              </w:rPr>
              <w:t>×</w:t>
            </w:r>
            <w:r w:rsidRPr="008C442F">
              <w:rPr>
                <w:rFonts w:ascii="Times New Roman" w:hAnsi="Times New Roman"/>
              </w:rPr>
              <w:t>10</w:t>
            </w:r>
            <w:r w:rsidRPr="008C442F">
              <w:rPr>
                <w:rFonts w:ascii="Times New Roman" w:hAnsi="Times New Roman"/>
                <w:i/>
                <w:vertAlign w:val="superscript"/>
              </w:rPr>
              <w:t>-</w:t>
            </w:r>
            <w:r w:rsidRPr="008C442F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B37335" w:rsidRPr="008C442F" w:rsidRDefault="006D4BDB" w:rsidP="00675666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C442F">
              <w:rPr>
                <w:rFonts w:ascii="Times New Roman" w:hAnsi="Times New Roman"/>
              </w:rPr>
              <w:t>1</w:t>
            </w:r>
            <w:r w:rsidRPr="008C442F">
              <w:rPr>
                <w:rFonts w:ascii="Times New Roman" w:hAnsi="Times New Roman"/>
                <w:i/>
              </w:rPr>
              <w:t>.</w:t>
            </w:r>
            <w:r w:rsidRPr="008C442F">
              <w:rPr>
                <w:rFonts w:ascii="Times New Roman" w:hAnsi="Times New Roman"/>
              </w:rPr>
              <w:t>32</w:t>
            </w:r>
          </w:p>
        </w:tc>
      </w:tr>
    </w:tbl>
    <w:p w:rsidR="00B37335" w:rsidRDefault="006D4BDB" w:rsidP="00B37335">
      <w:pPr>
        <w:spacing w:line="360" w:lineRule="auto"/>
        <w:rPr>
          <w:rFonts w:ascii="Times New Roman" w:hAnsi="Times New Roman"/>
          <w:i/>
        </w:rPr>
      </w:pPr>
      <w:r w:rsidRPr="008C442F">
        <w:rPr>
          <w:rFonts w:ascii="Times New Roman" w:hAnsi="Times New Roman"/>
        </w:rPr>
        <w:t>(1)</w:t>
      </w:r>
      <w:r w:rsidRPr="008C442F">
        <w:rPr>
          <w:rFonts w:ascii="Times New Roman" w:hAnsi="Times New Roman"/>
          <w:i/>
        </w:rPr>
        <w:t>E</w:t>
      </w:r>
      <w:r w:rsidRPr="008C442F">
        <w:rPr>
          <w:rFonts w:ascii="Times New Roman" w:hAnsi="Times New Roman"/>
          <w:vertAlign w:val="subscript"/>
        </w:rPr>
        <w:t>p</w:t>
      </w:r>
      <w:r w:rsidRPr="008C442F">
        <w:rPr>
          <w:rFonts w:ascii="Times New Roman" w:hAnsi="Times New Roman"/>
          <w:i/>
        </w:rPr>
        <w:t>=k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其中</w:t>
      </w:r>
      <w:r w:rsidRPr="008C442F">
        <w:rPr>
          <w:rFonts w:ascii="Times New Roman" w:hAnsi="Times New Roman"/>
          <w:i/>
        </w:rPr>
        <w:t>k</w:t>
      </w:r>
      <w:r w:rsidRPr="008C442F">
        <w:rPr>
          <w:rFonts w:ascii="Times New Roman" w:hAnsi="Times New Roman" w:hint="eastAsia"/>
        </w:rPr>
        <w:t>与弹性物体的材料有关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材料不同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/>
          <w:i/>
        </w:rPr>
        <w:t>k</w:t>
      </w:r>
      <w:r w:rsidRPr="008C442F">
        <w:rPr>
          <w:rFonts w:ascii="Times New Roman" w:hAnsi="Times New Roman" w:hint="eastAsia"/>
        </w:rPr>
        <w:t>值一般不同。上述实验中铜的</w:t>
      </w:r>
      <w:r w:rsidRPr="008C442F">
        <w:rPr>
          <w:rFonts w:ascii="Times New Roman" w:hAnsi="Times New Roman"/>
          <w:i/>
        </w:rPr>
        <w:t>k</w:t>
      </w:r>
      <w:r w:rsidRPr="008C442F">
        <w:rPr>
          <w:rFonts w:ascii="Times New Roman" w:hAnsi="Times New Roman" w:hint="eastAsia"/>
        </w:rPr>
        <w:t>值</w:t>
      </w:r>
      <w:r w:rsidRPr="008C442F">
        <w:rPr>
          <w:rFonts w:ascii="Times New Roman" w:hAnsi="Times New Roman"/>
          <w:i/>
        </w:rPr>
        <w:t>k</w:t>
      </w:r>
      <w:r w:rsidRPr="008C442F">
        <w:rPr>
          <w:rFonts w:ascii="Times New Roman" w:hAnsi="Times New Roman" w:hint="eastAsia"/>
          <w:vertAlign w:val="subscript"/>
        </w:rPr>
        <w:t>铜</w:t>
      </w:r>
      <w:r w:rsidRPr="008C442F">
        <w:rPr>
          <w:rFonts w:ascii="Times New Roman" w:hAnsi="Times New Roman"/>
          <w:i/>
        </w:rPr>
        <w:t>=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/>
        </w:rPr>
        <w:t>(</w:t>
      </w:r>
      <w:r w:rsidRPr="008C442F">
        <w:rPr>
          <w:rFonts w:ascii="Times New Roman" w:hAnsi="Times New Roman" w:hint="eastAsia"/>
        </w:rPr>
        <w:t>填上数值和单位</w:t>
      </w:r>
      <w:r w:rsidRPr="008C442F">
        <w:rPr>
          <w:rFonts w:ascii="Times New Roman" w:hAnsi="Times New Roman"/>
        </w:rPr>
        <w:t>)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(2)</w:t>
      </w:r>
      <w:r w:rsidRPr="008C442F">
        <w:rPr>
          <w:rFonts w:ascii="Times New Roman" w:hAnsi="Times New Roman" w:hint="eastAsia"/>
        </w:rPr>
        <w:t>若要让粗细相同、原长不同的铜丝伸长相同的长度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则铜丝的弹性势能</w:t>
      </w:r>
      <w:r w:rsidRPr="008C442F">
        <w:rPr>
          <w:rFonts w:ascii="Times New Roman" w:hAnsi="Times New Roman"/>
          <w:i/>
        </w:rPr>
        <w:t>E</w:t>
      </w:r>
      <w:r w:rsidRPr="008C442F">
        <w:rPr>
          <w:rFonts w:ascii="Times New Roman" w:hAnsi="Times New Roman"/>
          <w:vertAlign w:val="subscript"/>
        </w:rPr>
        <w:t>p</w:t>
      </w:r>
      <w:r w:rsidRPr="008C442F">
        <w:rPr>
          <w:rFonts w:ascii="Times New Roman" w:hAnsi="Times New Roman" w:hint="eastAsia"/>
        </w:rPr>
        <w:t>与铜丝原</w:t>
      </w:r>
      <w:r w:rsidR="00DD098B">
        <w:rPr>
          <w:rFonts w:ascii="Times New Roman" w:hAnsi="Times New Roman" w:hint="eastAsia"/>
          <w:noProof/>
        </w:rPr>
        <w:drawing>
          <wp:inline distT="0" distB="0" distL="0" distR="0">
            <wp:extent cx="1270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052385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442F">
        <w:rPr>
          <w:rFonts w:ascii="Times New Roman" w:hAnsi="Times New Roman" w:hint="eastAsia"/>
        </w:rPr>
        <w:t>长</w:t>
      </w:r>
      <w:r w:rsidRPr="008C442F">
        <w:rPr>
          <w:rFonts w:ascii="Times New Roman" w:hAnsi="Times New Roman"/>
          <w:i/>
        </w:rPr>
        <w:t>L</w:t>
      </w:r>
      <w:r w:rsidRPr="008C442F">
        <w:rPr>
          <w:rFonts w:ascii="Times New Roman" w:hAnsi="Times New Roman"/>
          <w:vertAlign w:val="subscript"/>
        </w:rPr>
        <w:t>0</w:t>
      </w:r>
      <w:r w:rsidRPr="008C442F">
        <w:rPr>
          <w:rFonts w:ascii="Times New Roman" w:hAnsi="Times New Roman" w:hint="eastAsia"/>
        </w:rPr>
        <w:t>的关系可以用图</w:t>
      </w:r>
      <w:r w:rsidRPr="008C442F">
        <w:rPr>
          <w:rFonts w:ascii="Times New Roman" w:hAnsi="Times New Roman"/>
        </w:rPr>
        <w:t>K17-14</w:t>
      </w:r>
      <w:r w:rsidRPr="008C442F">
        <w:rPr>
          <w:rFonts w:ascii="Times New Roman" w:hAnsi="Times New Roman" w:hint="eastAsia"/>
        </w:rPr>
        <w:t>中的图线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表示。</w:t>
      </w:r>
      <w:r w:rsidRPr="008C442F">
        <w:rPr>
          <w:rFonts w:ascii="Times New Roman" w:hAnsi="Times New Roman" w:hint="eastAsia"/>
        </w:rPr>
        <w:t> </w:t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/>
          <w:noProof/>
        </w:rPr>
        <w:drawing>
          <wp:inline distT="0" distB="0" distL="0" distR="0">
            <wp:extent cx="695325" cy="583145"/>
            <wp:effectExtent l="0" t="0" r="0" b="0"/>
            <wp:docPr id="307" name="20SWZ42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407219" name="Image0240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701" cy="585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335" w:rsidRPr="008C442F" w:rsidRDefault="006D4BDB" w:rsidP="00B37335">
      <w:pPr>
        <w:spacing w:line="360" w:lineRule="auto"/>
        <w:jc w:val="center"/>
        <w:rPr>
          <w:rFonts w:ascii="Times New Roman" w:hAnsi="Times New Roman"/>
        </w:rPr>
      </w:pPr>
      <w:r w:rsidRPr="008C442F">
        <w:rPr>
          <w:rFonts w:ascii="Times New Roman" w:hAnsi="Times New Roman" w:hint="eastAsia"/>
        </w:rPr>
        <w:t>图</w:t>
      </w:r>
      <w:r w:rsidRPr="008C442F">
        <w:rPr>
          <w:rFonts w:ascii="Times New Roman" w:hAnsi="Times New Roman"/>
        </w:rPr>
        <w:t>K17-14</w:t>
      </w:r>
    </w:p>
    <w:p w:rsidR="00F0534D" w:rsidRPr="00AF09C1" w:rsidRDefault="006D4BDB" w:rsidP="00AF09C1">
      <w:pPr>
        <w:spacing w:line="360" w:lineRule="auto"/>
        <w:rPr>
          <w:rFonts w:ascii="Times New Roman" w:hAnsi="Times New Roman"/>
        </w:rPr>
      </w:pPr>
      <w:r w:rsidRPr="008C442F">
        <w:rPr>
          <w:rFonts w:ascii="Times New Roman" w:hAnsi="Times New Roman"/>
        </w:rPr>
        <w:t>(3)</w:t>
      </w:r>
      <w:r w:rsidRPr="008C442F">
        <w:rPr>
          <w:rFonts w:ascii="Times New Roman" w:hAnsi="Times New Roman" w:hint="eastAsia"/>
        </w:rPr>
        <w:t>要使面积为</w:t>
      </w:r>
      <w:r w:rsidRPr="008C442F">
        <w:rPr>
          <w:rFonts w:ascii="Times New Roman" w:hAnsi="Times New Roman"/>
        </w:rPr>
        <w:t>90</w:t>
      </w:r>
      <w:r w:rsidRPr="008C442F">
        <w:rPr>
          <w:rFonts w:ascii="Times New Roman" w:hAnsi="Times New Roman"/>
          <w:i/>
        </w:rPr>
        <w:t>×</w:t>
      </w:r>
      <w:r w:rsidRPr="008C442F">
        <w:rPr>
          <w:rFonts w:ascii="Times New Roman" w:hAnsi="Times New Roman"/>
        </w:rPr>
        <w:t>10</w:t>
      </w:r>
      <w:r w:rsidRPr="008C442F">
        <w:rPr>
          <w:rFonts w:ascii="Times New Roman" w:hAnsi="Times New Roman"/>
          <w:i/>
          <w:vertAlign w:val="superscript"/>
        </w:rPr>
        <w:t>-</w:t>
      </w:r>
      <w:r w:rsidRPr="008C442F">
        <w:rPr>
          <w:rFonts w:ascii="Times New Roman" w:hAnsi="Times New Roman"/>
          <w:vertAlign w:val="superscript"/>
        </w:rPr>
        <w:t>6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/>
          <w:vertAlign w:val="superscript"/>
        </w:rPr>
        <w:t>2</w:t>
      </w:r>
      <w:r w:rsidRPr="008C442F">
        <w:rPr>
          <w:rFonts w:ascii="Times New Roman" w:hAnsi="Times New Roman" w:hint="eastAsia"/>
        </w:rPr>
        <w:t>、原长为</w:t>
      </w:r>
      <w:r w:rsidRPr="008C442F">
        <w:rPr>
          <w:rFonts w:ascii="Times New Roman" w:hAnsi="Times New Roman"/>
        </w:rPr>
        <w:t>2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5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m</w:t>
      </w:r>
      <w:r w:rsidRPr="008C442F">
        <w:rPr>
          <w:rFonts w:ascii="Times New Roman" w:hAnsi="Times New Roman" w:hint="eastAsia"/>
        </w:rPr>
        <w:t>的钢丝获得</w:t>
      </w:r>
      <w:r w:rsidRPr="008C442F">
        <w:rPr>
          <w:rFonts w:ascii="Times New Roman" w:hAnsi="Times New Roman"/>
        </w:rPr>
        <w:t>0</w:t>
      </w:r>
      <w:r w:rsidRPr="008C442F">
        <w:rPr>
          <w:rFonts w:ascii="Times New Roman" w:hAnsi="Times New Roman"/>
          <w:i/>
        </w:rPr>
        <w:t>.</w:t>
      </w:r>
      <w:r w:rsidRPr="008C442F">
        <w:rPr>
          <w:rFonts w:ascii="Times New Roman" w:hAnsi="Times New Roman"/>
        </w:rPr>
        <w:t>9</w:t>
      </w:r>
      <w:r w:rsidRPr="008C442F">
        <w:rPr>
          <w:rFonts w:ascii="Times New Roman" w:hAnsi="Times New Roman" w:hint="eastAsia"/>
        </w:rPr>
        <w:t xml:space="preserve"> </w:t>
      </w:r>
      <w:r w:rsidRPr="008C442F">
        <w:rPr>
          <w:rFonts w:ascii="Times New Roman" w:hAnsi="Times New Roman"/>
        </w:rPr>
        <w:t>J</w:t>
      </w:r>
      <w:r w:rsidRPr="008C442F">
        <w:rPr>
          <w:rFonts w:ascii="Times New Roman" w:hAnsi="Times New Roman" w:hint="eastAsia"/>
        </w:rPr>
        <w:t>的弹性势能</w:t>
      </w:r>
      <w:r>
        <w:rPr>
          <w:rFonts w:ascii="Times New Roman" w:hAnsi="Times New Roman"/>
        </w:rPr>
        <w:t>，</w:t>
      </w:r>
      <w:r w:rsidRPr="008C442F">
        <w:rPr>
          <w:rFonts w:ascii="Times New Roman" w:hAnsi="Times New Roman" w:hint="eastAsia"/>
        </w:rPr>
        <w:t>则需将该钢丝拉伸</w:t>
      </w:r>
      <w:r w:rsidRPr="008C442F">
        <w:rPr>
          <w:rFonts w:ascii="Times New Roman" w:hAnsi="Times New Roman"/>
          <w:i/>
          <w:u w:val="single" w:color="000000"/>
        </w:rPr>
        <w:t xml:space="preserve">　　　　</w:t>
      </w:r>
      <w:r w:rsidRPr="008C442F">
        <w:rPr>
          <w:rFonts w:ascii="Times New Roman" w:hAnsi="Times New Roman" w:hint="eastAsia"/>
        </w:rPr>
        <w:t>。</w:t>
      </w:r>
      <w:r w:rsidRPr="008C442F">
        <w:rPr>
          <w:rFonts w:ascii="Times New Roman" w:hAnsi="Times New Roman" w:hint="eastAsia"/>
        </w:rPr>
        <w:t> </w:t>
      </w:r>
    </w:p>
    <w:p w:rsidR="000F21D4" w:rsidRDefault="006D4BDB"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1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C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2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D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3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B</w:t>
      </w:r>
      <w:r w:rsidRPr="004A480E">
        <w:rPr>
          <w:rFonts w:ascii="Times New Roman" w:hAnsi="Times New Roman"/>
          <w:i/>
        </w:rPr>
        <w:t xml:space="preserve">　</w:t>
      </w:r>
      <w:r w:rsidR="00DD098B" w:rsidRPr="00DD098B">
        <w:rPr>
          <w:rFonts w:ascii="Times New Roman" w:hAnsi="Times New Roman" w:hint="eastAsia"/>
          <w:i/>
          <w:color w:val="FFFFFF"/>
          <w:sz w:val="4"/>
        </w:rPr>
        <w:t>[</w:t>
      </w:r>
      <w:r w:rsidR="00DD098B" w:rsidRPr="00DD098B">
        <w:rPr>
          <w:rFonts w:ascii="Times New Roman" w:hAnsi="Times New Roman" w:hint="eastAsia"/>
          <w:i/>
          <w:color w:val="FFFFFF"/>
          <w:sz w:val="4"/>
        </w:rPr>
        <w:t>来源</w:t>
      </w:r>
      <w:r w:rsidR="00DD098B" w:rsidRPr="00DD098B">
        <w:rPr>
          <w:rFonts w:ascii="Times New Roman" w:hAnsi="Times New Roman" w:hint="eastAsia"/>
          <w:i/>
          <w:color w:val="FFFFFF"/>
          <w:sz w:val="4"/>
        </w:rPr>
        <w:t>:</w:t>
      </w:r>
      <w:r w:rsidR="00DD098B" w:rsidRPr="00DD098B">
        <w:rPr>
          <w:rFonts w:ascii="Times New Roman" w:hAnsi="Times New Roman" w:hint="eastAsia"/>
          <w:i/>
          <w:color w:val="FFFFFF"/>
          <w:sz w:val="4"/>
        </w:rPr>
        <w:t>学科网</w:t>
      </w:r>
      <w:r w:rsidR="00DD098B" w:rsidRPr="00DD098B">
        <w:rPr>
          <w:rFonts w:ascii="Times New Roman" w:hAnsi="Times New Roman" w:hint="eastAsia"/>
          <w:i/>
          <w:color w:val="FFFFFF"/>
          <w:sz w:val="4"/>
        </w:rPr>
        <w:t>]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4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B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[</w:t>
      </w:r>
      <w:r w:rsidRPr="004A480E">
        <w:rPr>
          <w:rFonts w:ascii="Times New Roman" w:hAnsi="Times New Roman" w:hint="eastAsia"/>
        </w:rPr>
        <w:t>解析</w:t>
      </w:r>
      <w:r w:rsidRPr="004A480E">
        <w:rPr>
          <w:rFonts w:ascii="Times New Roman" w:hAnsi="Times New Roman"/>
        </w:rPr>
        <w:t>]</w:t>
      </w:r>
      <w:r w:rsidRPr="004A480E">
        <w:rPr>
          <w:rFonts w:ascii="Times New Roman" w:hAnsi="Times New Roman" w:hint="eastAsia"/>
        </w:rPr>
        <w:t>将弓拉弯时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人对弓做功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弓形状发生改变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产生了弹性势能</w:t>
      </w:r>
      <w:r w:rsidRPr="004A480E">
        <w:rPr>
          <w:rFonts w:ascii="Times New Roman" w:hAnsi="Times New Roman"/>
        </w:rPr>
        <w:t>；</w:t>
      </w:r>
      <w:r w:rsidRPr="004A480E">
        <w:rPr>
          <w:rFonts w:ascii="Times New Roman" w:hAnsi="Times New Roman" w:hint="eastAsia"/>
        </w:rPr>
        <w:t>松手后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弓恢复原状时对箭做功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使箭的速度变大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即增加了箭的动能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故</w:t>
      </w:r>
      <w:r w:rsidRPr="004A480E">
        <w:rPr>
          <w:rFonts w:ascii="Times New Roman" w:hAnsi="Times New Roman"/>
        </w:rPr>
        <w:t>A</w:t>
      </w:r>
      <w:r w:rsidRPr="004A480E">
        <w:rPr>
          <w:rFonts w:ascii="Times New Roman" w:hAnsi="Times New Roman" w:hint="eastAsia"/>
        </w:rPr>
        <w:t>错误。蹦床运动员从高处落下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运动员的质量不变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速度增大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动能增大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同时高度减小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所以重力势能减小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故是将重力势能转化为动能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故</w:t>
      </w:r>
      <w:r w:rsidRPr="004A480E">
        <w:rPr>
          <w:rFonts w:ascii="Times New Roman" w:hAnsi="Times New Roman"/>
        </w:rPr>
        <w:t>C</w:t>
      </w:r>
      <w:r w:rsidRPr="004A480E">
        <w:rPr>
          <w:rFonts w:ascii="Times New Roman" w:hAnsi="Times New Roman" w:hint="eastAsia"/>
        </w:rPr>
        <w:t>错误。人造卫星由近地点向远地点运动时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质量不变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高度增大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势能增大</w:t>
      </w:r>
      <w:r w:rsidRPr="004A480E">
        <w:rPr>
          <w:rFonts w:ascii="Times New Roman" w:hAnsi="Times New Roman"/>
        </w:rPr>
        <w:t>；</w:t>
      </w:r>
      <w:r w:rsidRPr="004A480E">
        <w:rPr>
          <w:rFonts w:ascii="Times New Roman" w:hAnsi="Times New Roman" w:hint="eastAsia"/>
        </w:rPr>
        <w:t>速度变小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动能变小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故</w:t>
      </w:r>
      <w:r w:rsidRPr="004A480E">
        <w:rPr>
          <w:rFonts w:ascii="Times New Roman" w:hAnsi="Times New Roman"/>
        </w:rPr>
        <w:t>D</w:t>
      </w:r>
      <w:r w:rsidRPr="004A480E">
        <w:rPr>
          <w:rFonts w:ascii="Times New Roman" w:hAnsi="Times New Roman" w:hint="eastAsia"/>
        </w:rPr>
        <w:t>错误。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5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C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6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B</w:t>
      </w:r>
      <w:r w:rsidRPr="004A480E">
        <w:rPr>
          <w:rFonts w:ascii="Times New Roman" w:hAnsi="Times New Roman"/>
          <w:i/>
        </w:rPr>
        <w:t xml:space="preserve">　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7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D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[</w:t>
      </w:r>
      <w:r w:rsidRPr="004A480E">
        <w:rPr>
          <w:rFonts w:ascii="Times New Roman" w:hAnsi="Times New Roman" w:hint="eastAsia"/>
        </w:rPr>
        <w:t>解析</w:t>
      </w:r>
      <w:r w:rsidRPr="004A480E">
        <w:rPr>
          <w:rFonts w:ascii="Times New Roman" w:hAnsi="Times New Roman"/>
        </w:rPr>
        <w:t>]</w:t>
      </w:r>
      <w:r w:rsidRPr="004A480E">
        <w:rPr>
          <w:rFonts w:ascii="Times New Roman" w:hAnsi="Times New Roman" w:hint="eastAsia"/>
        </w:rPr>
        <w:t>摩擦力大小与压力和接触面粗糙程度有关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剪断细绳后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物块开始加速下降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力</w:t>
      </w:r>
      <w:r w:rsidRPr="004A480E">
        <w:rPr>
          <w:rFonts w:ascii="Times New Roman" w:hAnsi="Times New Roman"/>
          <w:i/>
        </w:rPr>
        <w:t>F</w:t>
      </w:r>
      <w:r w:rsidRPr="004A480E">
        <w:rPr>
          <w:rFonts w:ascii="Times New Roman" w:hAnsi="Times New Roman" w:hint="eastAsia"/>
        </w:rPr>
        <w:t>逐渐增大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压力增大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接触面未改变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则摩擦力会逐渐增大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刚开始摩擦力小于重力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物块做加速运动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当摩擦力大于重力后做减速运动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直到速度为零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摩擦力等于重力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物块静止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则动能先变大再变小后不变</w:t>
      </w:r>
      <w:r w:rsidRPr="004A480E">
        <w:rPr>
          <w:rFonts w:ascii="Times New Roman" w:hAnsi="Times New Roman"/>
        </w:rPr>
        <w:t>；</w:t>
      </w:r>
      <w:r w:rsidRPr="004A480E">
        <w:rPr>
          <w:rFonts w:ascii="Times New Roman" w:hAnsi="Times New Roman" w:hint="eastAsia"/>
        </w:rPr>
        <w:t>由于具有摩擦力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能量有损耗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机械能一直减小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速度为零后机械能不变。</w:t>
      </w:r>
      <w:r w:rsidRPr="004A480E">
        <w:rPr>
          <w:rFonts w:ascii="Times New Roman" w:hAnsi="Times New Roman"/>
        </w:rPr>
        <w:t>D</w:t>
      </w:r>
      <w:r w:rsidRPr="004A480E">
        <w:rPr>
          <w:rFonts w:ascii="Times New Roman" w:hAnsi="Times New Roman" w:hint="eastAsia"/>
        </w:rPr>
        <w:t>正确。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8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C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[</w:t>
      </w:r>
      <w:r w:rsidRPr="004A480E">
        <w:rPr>
          <w:rFonts w:ascii="Times New Roman" w:hAnsi="Times New Roman" w:hint="eastAsia"/>
        </w:rPr>
        <w:t>解析</w:t>
      </w:r>
      <w:r w:rsidRPr="004A480E">
        <w:rPr>
          <w:rFonts w:ascii="Times New Roman" w:hAnsi="Times New Roman"/>
        </w:rPr>
        <w:t>]</w:t>
      </w:r>
      <w:r w:rsidRPr="004A480E">
        <w:rPr>
          <w:rFonts w:ascii="Times New Roman" w:hAnsi="Times New Roman" w:hint="eastAsia"/>
        </w:rPr>
        <w:t>皮球经过同一高度的</w:t>
      </w:r>
      <w:r w:rsidRPr="004A480E">
        <w:rPr>
          <w:rFonts w:ascii="Times New Roman" w:hAnsi="Times New Roman"/>
          <w:i/>
        </w:rPr>
        <w:t>A</w:t>
      </w:r>
      <w:r w:rsidRPr="004A480E">
        <w:rPr>
          <w:rFonts w:ascii="Times New Roman" w:hAnsi="Times New Roman" w:hint="eastAsia"/>
        </w:rPr>
        <w:t>、</w:t>
      </w:r>
      <w:r w:rsidRPr="004A480E">
        <w:rPr>
          <w:rFonts w:ascii="Times New Roman" w:hAnsi="Times New Roman"/>
          <w:i/>
        </w:rPr>
        <w:t>B</w:t>
      </w:r>
      <w:r w:rsidRPr="004A480E">
        <w:rPr>
          <w:rFonts w:ascii="Times New Roman" w:hAnsi="Times New Roman" w:hint="eastAsia"/>
        </w:rPr>
        <w:t>两点时由于空气阻力的影响</w:t>
      </w:r>
      <w:r w:rsidRPr="004A480E">
        <w:rPr>
          <w:rFonts w:ascii="Times New Roman" w:hAnsi="Times New Roman"/>
          <w:i/>
        </w:rPr>
        <w:t>B</w:t>
      </w:r>
      <w:r w:rsidRPr="004A480E">
        <w:rPr>
          <w:rFonts w:ascii="Times New Roman" w:hAnsi="Times New Roman" w:hint="eastAsia"/>
        </w:rPr>
        <w:t>处动能小于</w:t>
      </w:r>
      <w:r w:rsidRPr="004A480E">
        <w:rPr>
          <w:rFonts w:ascii="Times New Roman" w:hAnsi="Times New Roman"/>
          <w:i/>
        </w:rPr>
        <w:t>A</w:t>
      </w:r>
      <w:r w:rsidRPr="004A480E">
        <w:rPr>
          <w:rFonts w:ascii="Times New Roman" w:hAnsi="Times New Roman" w:hint="eastAsia"/>
        </w:rPr>
        <w:t>处的动能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故</w:t>
      </w:r>
      <w:r w:rsidRPr="004A480E">
        <w:rPr>
          <w:rFonts w:ascii="Times New Roman" w:hAnsi="Times New Roman"/>
        </w:rPr>
        <w:t>A</w:t>
      </w:r>
      <w:r w:rsidRPr="004A480E">
        <w:rPr>
          <w:rFonts w:ascii="Times New Roman" w:hAnsi="Times New Roman" w:hint="eastAsia"/>
        </w:rPr>
        <w:t>错误</w:t>
      </w:r>
      <w:r w:rsidRPr="004A480E">
        <w:rPr>
          <w:rFonts w:ascii="Times New Roman" w:hAnsi="Times New Roman"/>
        </w:rPr>
        <w:t>；</w:t>
      </w:r>
      <w:r w:rsidRPr="004A480E">
        <w:rPr>
          <w:rFonts w:ascii="Times New Roman" w:hAnsi="Times New Roman" w:hint="eastAsia"/>
        </w:rPr>
        <w:t>皮球第一次反弹后到达最高点</w:t>
      </w:r>
      <w:r w:rsidRPr="004A480E">
        <w:rPr>
          <w:rFonts w:ascii="Times New Roman" w:hAnsi="Times New Roman"/>
          <w:i/>
        </w:rPr>
        <w:t>P</w:t>
      </w:r>
      <w:r w:rsidRPr="004A480E">
        <w:rPr>
          <w:rFonts w:ascii="Times New Roman" w:hAnsi="Times New Roman" w:hint="eastAsia"/>
        </w:rPr>
        <w:t>点时竖直方向上速度为零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但是水平方向上由于继续向右移动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因此水平方向速度不为</w:t>
      </w:r>
      <w:r w:rsidRPr="004A480E">
        <w:rPr>
          <w:rFonts w:ascii="Times New Roman" w:hAnsi="Times New Roman"/>
        </w:rPr>
        <w:t>0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故</w:t>
      </w:r>
      <w:r w:rsidRPr="004A480E">
        <w:rPr>
          <w:rFonts w:ascii="Times New Roman" w:hAnsi="Times New Roman"/>
        </w:rPr>
        <w:t>B</w:t>
      </w:r>
      <w:r w:rsidRPr="004A480E">
        <w:rPr>
          <w:rFonts w:ascii="Times New Roman" w:hAnsi="Times New Roman" w:hint="eastAsia"/>
        </w:rPr>
        <w:t>错误</w:t>
      </w:r>
      <w:r w:rsidRPr="004A480E">
        <w:rPr>
          <w:rFonts w:ascii="Times New Roman" w:hAnsi="Times New Roman"/>
        </w:rPr>
        <w:t>；</w:t>
      </w:r>
      <w:r w:rsidRPr="004A480E">
        <w:rPr>
          <w:rFonts w:ascii="Times New Roman" w:hAnsi="Times New Roman" w:hint="eastAsia"/>
        </w:rPr>
        <w:t>皮球由于受到空气阻力的影响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机械能逐渐减小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因此从</w:t>
      </w:r>
      <w:r w:rsidRPr="004A480E">
        <w:rPr>
          <w:rFonts w:ascii="Times New Roman" w:hAnsi="Times New Roman"/>
          <w:i/>
        </w:rPr>
        <w:t>C</w:t>
      </w:r>
      <w:r w:rsidRPr="004A480E">
        <w:rPr>
          <w:rFonts w:ascii="Times New Roman" w:hAnsi="Times New Roman" w:hint="eastAsia"/>
        </w:rPr>
        <w:t>到达</w:t>
      </w:r>
      <w:r w:rsidRPr="004A480E">
        <w:rPr>
          <w:rFonts w:ascii="Times New Roman" w:hAnsi="Times New Roman"/>
          <w:i/>
        </w:rPr>
        <w:t>D</w:t>
      </w:r>
      <w:r w:rsidRPr="004A480E">
        <w:rPr>
          <w:rFonts w:ascii="Times New Roman" w:hAnsi="Times New Roman" w:hint="eastAsia"/>
        </w:rPr>
        <w:t>时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机械能也存在损失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故</w:t>
      </w:r>
      <w:r w:rsidRPr="004A480E">
        <w:rPr>
          <w:rFonts w:ascii="Times New Roman" w:hAnsi="Times New Roman"/>
        </w:rPr>
        <w:t>C</w:t>
      </w:r>
      <w:r w:rsidRPr="004A480E">
        <w:rPr>
          <w:rFonts w:ascii="Times New Roman" w:hAnsi="Times New Roman" w:hint="eastAsia"/>
        </w:rPr>
        <w:t>正确</w:t>
      </w:r>
      <w:r w:rsidRPr="004A480E">
        <w:rPr>
          <w:rFonts w:ascii="Times New Roman" w:hAnsi="Times New Roman"/>
        </w:rPr>
        <w:t>；</w:t>
      </w:r>
      <w:r w:rsidRPr="004A480E">
        <w:rPr>
          <w:rFonts w:ascii="Times New Roman" w:hAnsi="Times New Roman" w:hint="eastAsia"/>
        </w:rPr>
        <w:t>若将皮球表面涂黑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由于空气阻力影响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/>
          <w:i/>
        </w:rPr>
        <w:t>M</w:t>
      </w:r>
      <w:r w:rsidRPr="004A480E">
        <w:rPr>
          <w:rFonts w:ascii="Times New Roman" w:hAnsi="Times New Roman" w:hint="eastAsia"/>
        </w:rPr>
        <w:t>、</w:t>
      </w:r>
      <w:r w:rsidRPr="004A480E">
        <w:rPr>
          <w:rFonts w:ascii="Times New Roman" w:hAnsi="Times New Roman"/>
          <w:i/>
        </w:rPr>
        <w:t>N</w:t>
      </w:r>
      <w:r w:rsidRPr="004A480E">
        <w:rPr>
          <w:rFonts w:ascii="Times New Roman" w:hAnsi="Times New Roman" w:hint="eastAsia"/>
        </w:rPr>
        <w:t>两点的机械能不相等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皮球形变程度不同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因而留下的两个黑色圆斑大小也是不一样的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且</w:t>
      </w:r>
      <w:r w:rsidRPr="004A480E">
        <w:rPr>
          <w:rFonts w:ascii="Times New Roman" w:hAnsi="Times New Roman"/>
          <w:i/>
        </w:rPr>
        <w:t>M</w:t>
      </w:r>
      <w:r w:rsidRPr="004A480E">
        <w:rPr>
          <w:rFonts w:ascii="Times New Roman" w:hAnsi="Times New Roman" w:hint="eastAsia"/>
        </w:rPr>
        <w:t>处较大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故</w:t>
      </w:r>
      <w:r w:rsidRPr="004A480E">
        <w:rPr>
          <w:rFonts w:ascii="Times New Roman" w:hAnsi="Times New Roman"/>
        </w:rPr>
        <w:t>D</w:t>
      </w:r>
      <w:r w:rsidRPr="004A480E">
        <w:rPr>
          <w:rFonts w:ascii="Times New Roman" w:hAnsi="Times New Roman" w:hint="eastAsia"/>
        </w:rPr>
        <w:t>错误。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9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 w:hint="eastAsia"/>
        </w:rPr>
        <w:t>动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 w:hint="eastAsia"/>
        </w:rPr>
        <w:t>惯性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10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 w:hint="eastAsia"/>
        </w:rPr>
        <w:t>重力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 w:hint="eastAsia"/>
        </w:rPr>
        <w:t>弹性形变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[</w:t>
      </w:r>
      <w:r w:rsidRPr="004A480E">
        <w:rPr>
          <w:rFonts w:ascii="Times New Roman" w:hAnsi="Times New Roman" w:hint="eastAsia"/>
        </w:rPr>
        <w:t>解析</w:t>
      </w:r>
      <w:r w:rsidRPr="004A480E">
        <w:rPr>
          <w:rFonts w:ascii="Times New Roman" w:hAnsi="Times New Roman"/>
        </w:rPr>
        <w:t>]</w:t>
      </w:r>
      <w:r w:rsidRPr="004A480E">
        <w:rPr>
          <w:rFonts w:ascii="Times New Roman" w:hAnsi="Times New Roman" w:hint="eastAsia"/>
        </w:rPr>
        <w:t>发生形变的钢锯条在恢复原状时弹性势能减小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棋子会被弹起一定的高度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说明棋子的重力势能增大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则此过程中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钢锯条的弹性势能转化为棋子的重力势能</w:t>
      </w:r>
      <w:r w:rsidRPr="004A480E">
        <w:rPr>
          <w:rFonts w:ascii="Times New Roman" w:hAnsi="Times New Roman"/>
        </w:rPr>
        <w:t>；</w:t>
      </w:r>
      <w:r w:rsidRPr="004A480E">
        <w:rPr>
          <w:rFonts w:ascii="Times New Roman" w:hAnsi="Times New Roman" w:hint="eastAsia"/>
        </w:rPr>
        <w:t>在弹性限度内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增大钢锯条被下压的距离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钢锯条的形变程度增大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使棋子被弹起的高度增加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说明钢锯条的弹性势能增大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则物体的弹性形变越大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它的弹性势能越大。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11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 w:hint="eastAsia"/>
        </w:rPr>
        <w:t>相等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 w:hint="eastAsia"/>
        </w:rPr>
        <w:t>增大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 w:hint="eastAsia"/>
        </w:rPr>
        <w:t>不变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12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 w:hint="eastAsia"/>
        </w:rPr>
        <w:t>减小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 w:hint="eastAsia"/>
        </w:rPr>
        <w:t>汽化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 w:hint="eastAsia"/>
        </w:rPr>
        <w:t>吸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[</w:t>
      </w:r>
      <w:r w:rsidRPr="004A480E">
        <w:rPr>
          <w:rFonts w:ascii="Times New Roman" w:hAnsi="Times New Roman" w:hint="eastAsia"/>
        </w:rPr>
        <w:t>解析</w:t>
      </w:r>
      <w:r w:rsidRPr="004A480E">
        <w:rPr>
          <w:rFonts w:ascii="Times New Roman" w:hAnsi="Times New Roman"/>
        </w:rPr>
        <w:t>]</w:t>
      </w:r>
      <w:r w:rsidRPr="004A480E">
        <w:rPr>
          <w:rFonts w:ascii="Times New Roman" w:hAnsi="Times New Roman" w:hint="eastAsia"/>
        </w:rPr>
        <w:t>匀速行驶喷射水雾的洒水车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速度不变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质量减小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所以动能减小</w:t>
      </w:r>
      <w:r w:rsidRPr="004A480E">
        <w:rPr>
          <w:rFonts w:ascii="Times New Roman" w:hAnsi="Times New Roman"/>
        </w:rPr>
        <w:t>；</w:t>
      </w:r>
      <w:r w:rsidRPr="004A480E">
        <w:rPr>
          <w:rFonts w:ascii="Times New Roman" w:hAnsi="Times New Roman" w:hint="eastAsia"/>
        </w:rPr>
        <w:t>水雾喷出后一会儿就消失了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是由于水吸热汽化变成了水蒸气。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13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 w:hint="eastAsia"/>
        </w:rPr>
        <w:t>质量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 w:hint="eastAsia"/>
        </w:rPr>
        <w:t>被推动的距离大小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14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1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/>
        </w:rPr>
        <w:t>B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2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速度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3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静止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4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相等</w:t>
      </w:r>
      <w:r w:rsidR="00DD098B" w:rsidRPr="00DD098B">
        <w:rPr>
          <w:rFonts w:ascii="Times New Roman" w:hAnsi="Times New Roman" w:hint="eastAsia"/>
          <w:color w:val="FFFFFF"/>
          <w:sz w:val="4"/>
        </w:rPr>
        <w:t>[</w:t>
      </w:r>
      <w:r w:rsidR="00DD098B" w:rsidRPr="00DD098B">
        <w:rPr>
          <w:rFonts w:ascii="Times New Roman" w:hAnsi="Times New Roman" w:hint="eastAsia"/>
          <w:color w:val="FFFFFF"/>
          <w:sz w:val="4"/>
        </w:rPr>
        <w:t>来源</w:t>
      </w:r>
      <w:r w:rsidR="00DD098B" w:rsidRPr="00DD098B">
        <w:rPr>
          <w:rFonts w:ascii="Times New Roman" w:hAnsi="Times New Roman" w:hint="eastAsia"/>
          <w:color w:val="FFFFFF"/>
          <w:sz w:val="4"/>
        </w:rPr>
        <w:t>:</w:t>
      </w:r>
      <w:r w:rsidR="00DD098B" w:rsidRPr="00DD098B">
        <w:rPr>
          <w:rFonts w:ascii="Times New Roman" w:hAnsi="Times New Roman" w:hint="eastAsia"/>
          <w:color w:val="FFFFFF"/>
          <w:sz w:val="4"/>
        </w:rPr>
        <w:t>学科网</w:t>
      </w:r>
      <w:r w:rsidR="00DD098B" w:rsidRPr="00DD098B">
        <w:rPr>
          <w:rFonts w:ascii="Times New Roman" w:hAnsi="Times New Roman" w:hint="eastAsia"/>
          <w:color w:val="FFFFFF"/>
          <w:sz w:val="4"/>
        </w:rPr>
        <w:t>]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[</w:t>
      </w:r>
      <w:r w:rsidRPr="004A480E">
        <w:rPr>
          <w:rFonts w:ascii="Times New Roman" w:hAnsi="Times New Roman" w:hint="eastAsia"/>
        </w:rPr>
        <w:t>解析</w:t>
      </w:r>
      <w:r w:rsidRPr="004A480E">
        <w:rPr>
          <w:rFonts w:ascii="Times New Roman" w:hAnsi="Times New Roman"/>
        </w:rPr>
        <w:t>]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1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据题意可知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实验中探究的是小球动能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即小球撞击木块时的动能的大小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故选</w:t>
      </w:r>
      <w:r w:rsidRPr="004A480E">
        <w:rPr>
          <w:rFonts w:ascii="Times New Roman" w:hAnsi="Times New Roman"/>
        </w:rPr>
        <w:t>B</w:t>
      </w:r>
      <w:r w:rsidRPr="004A480E">
        <w:rPr>
          <w:rFonts w:ascii="Times New Roman" w:hAnsi="Times New Roman" w:hint="eastAsia"/>
        </w:rPr>
        <w:t>。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2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影响动能大小的因素有物体的质量与速度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使质量相同的小球从斜面上不同高度处自由滚下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这里的变量是速度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lastRenderedPageBreak/>
        <w:t>因此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是为了探究动能大小与速度的关系。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3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让质量不同的小球</w:t>
      </w:r>
      <w:r w:rsidRPr="004A480E">
        <w:rPr>
          <w:rFonts w:ascii="Times New Roman" w:hAnsi="Times New Roman"/>
          <w:i/>
        </w:rPr>
        <w:t>A</w:t>
      </w:r>
      <w:r w:rsidRPr="004A480E">
        <w:rPr>
          <w:rFonts w:ascii="Times New Roman" w:hAnsi="Times New Roman" w:hint="eastAsia"/>
        </w:rPr>
        <w:t>、</w:t>
      </w:r>
      <w:r w:rsidRPr="004A480E">
        <w:rPr>
          <w:rFonts w:ascii="Times New Roman" w:hAnsi="Times New Roman"/>
          <w:i/>
        </w:rPr>
        <w:t>C</w:t>
      </w:r>
      <w:r w:rsidRPr="004A480E">
        <w:rPr>
          <w:rFonts w:ascii="Times New Roman" w:hAnsi="Times New Roman" w:hint="eastAsia"/>
        </w:rPr>
        <w:t>同时从同一高度由静止开始沿光滑斜面滚下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观察和比较两球相对运动情况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若任一时刻两球的速度大小相等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即以任何一个小球为参照物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另一个小球都是静止的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所以若</w:t>
      </w:r>
      <w:r w:rsidRPr="004A480E">
        <w:rPr>
          <w:rFonts w:ascii="Times New Roman" w:hAnsi="Times New Roman"/>
          <w:i/>
        </w:rPr>
        <w:t>C</w:t>
      </w:r>
      <w:r w:rsidRPr="004A480E">
        <w:rPr>
          <w:rFonts w:ascii="Times New Roman" w:hAnsi="Times New Roman" w:hint="eastAsia"/>
        </w:rPr>
        <w:t>球相对于</w:t>
      </w:r>
      <w:r w:rsidRPr="004A480E">
        <w:rPr>
          <w:rFonts w:ascii="Times New Roman" w:hAnsi="Times New Roman"/>
          <w:i/>
        </w:rPr>
        <w:t>A</w:t>
      </w:r>
      <w:r w:rsidRPr="004A480E">
        <w:rPr>
          <w:rFonts w:ascii="Times New Roman" w:hAnsi="Times New Roman" w:hint="eastAsia"/>
        </w:rPr>
        <w:t>球静止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就可以说明任一时刻两球的速度大小相等。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4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让小车从同一高度由静止下滑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根据决定重力势能大小的因素可知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最初小车的重力势能相同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下滑到水平面时的动能也相同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在不同的材料表面上运动时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最终停下来后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动能全部转为内能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用于克服摩擦力做功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所以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在三个表面上克服摩擦力做功相等。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15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1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冲上斜面的高度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2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越大</w:t>
      </w:r>
      <w:r w:rsidRPr="004A480E">
        <w:rPr>
          <w:rFonts w:ascii="Times New Roman" w:hAnsi="Times New Roman"/>
          <w:i/>
        </w:rPr>
        <w:t xml:space="preserve">　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3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/>
          <w:i/>
        </w:rPr>
        <w:t>E</w:t>
      </w:r>
      <w:r w:rsidRPr="004A480E">
        <w:rPr>
          <w:rFonts w:ascii="Times New Roman" w:hAnsi="Times New Roman"/>
          <w:i/>
          <w:vertAlign w:val="subscript"/>
        </w:rPr>
        <w:t>a</w:t>
      </w:r>
      <w:r w:rsidRPr="004A480E">
        <w:rPr>
          <w:rFonts w:ascii="Times New Roman" w:hAnsi="Times New Roman"/>
          <w:i/>
        </w:rPr>
        <w:t>&lt;E</w:t>
      </w:r>
      <w:r w:rsidRPr="004A480E">
        <w:rPr>
          <w:rFonts w:ascii="Times New Roman" w:hAnsi="Times New Roman"/>
          <w:i/>
          <w:vertAlign w:val="subscript"/>
        </w:rPr>
        <w:t>b</w:t>
      </w:r>
      <w:r w:rsidRPr="004A480E">
        <w:rPr>
          <w:rFonts w:ascii="Times New Roman" w:hAnsi="Times New Roman"/>
          <w:i/>
        </w:rPr>
        <w:t>=E</w:t>
      </w:r>
      <w:r w:rsidRPr="004A480E">
        <w:rPr>
          <w:rFonts w:ascii="Times New Roman" w:hAnsi="Times New Roman"/>
          <w:i/>
          <w:vertAlign w:val="subscript"/>
        </w:rPr>
        <w:t>c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16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1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桌腿进入沙子的深度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2</w:t>
      </w:r>
      <w:r w:rsidRPr="004A480E">
        <w:rPr>
          <w:rFonts w:ascii="Times New Roman" w:hAnsi="Times New Roman"/>
        </w:rPr>
        <w:t>）</w:t>
      </w:r>
      <w:r w:rsidRPr="004A480E">
        <w:rPr>
          <w:rFonts w:ascii="宋体" w:hAnsi="宋体" w:cs="宋体" w:hint="eastAsia"/>
          <w:i/>
        </w:rPr>
        <w:t>①④⑤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3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 w:hint="eastAsia"/>
        </w:rPr>
        <w:t>质量相同的物体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高度越大</w:t>
      </w:r>
      <w:r w:rsidRPr="004A480E">
        <w:rPr>
          <w:rFonts w:ascii="Times New Roman" w:hAnsi="Times New Roman"/>
        </w:rPr>
        <w:t>，</w:t>
      </w:r>
      <w:r w:rsidRPr="004A480E">
        <w:rPr>
          <w:rFonts w:ascii="Times New Roman" w:hAnsi="Times New Roman" w:hint="eastAsia"/>
        </w:rPr>
        <w:t>重力势能越大</w:t>
      </w:r>
    </w:p>
    <w:p w:rsidR="00B37335" w:rsidRPr="004A480E" w:rsidRDefault="006D4BDB" w:rsidP="00B37335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17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1</w:t>
      </w:r>
      <w:r w:rsidRPr="004A480E">
        <w:rPr>
          <w:rFonts w:ascii="Times New Roman" w:hAnsi="Times New Roman"/>
        </w:rPr>
        <w:t>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Cs w:val="23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Cs w:val="23"/>
              </w:rPr>
              <m:t>Δ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23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23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3"/>
                  </w:rPr>
                  <m:t>0</m:t>
                </m:r>
              </m:sub>
            </m:sSub>
          </m:den>
        </m:f>
      </m:oMath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5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5</w:t>
      </w:r>
      <w:r w:rsidRPr="004A480E">
        <w:rPr>
          <w:rFonts w:ascii="Times New Roman" w:hAnsi="Times New Roman"/>
          <w:i/>
        </w:rPr>
        <w:t>×</w:t>
      </w:r>
      <w:r w:rsidRPr="004A480E">
        <w:rPr>
          <w:rFonts w:ascii="Times New Roman" w:hAnsi="Times New Roman"/>
        </w:rPr>
        <w:t>10</w:t>
      </w:r>
      <w:r w:rsidRPr="004A480E">
        <w:rPr>
          <w:rFonts w:ascii="Times New Roman" w:hAnsi="Times New Roman"/>
          <w:vertAlign w:val="superscript"/>
        </w:rPr>
        <w:t>10</w:t>
      </w:r>
      <w:r w:rsidRPr="004A480E">
        <w:rPr>
          <w:rFonts w:ascii="Times New Roman" w:hAnsi="Times New Roman" w:hint="eastAsia"/>
        </w:rPr>
        <w:t xml:space="preserve"> </w:t>
      </w:r>
      <w:r w:rsidRPr="004A480E">
        <w:rPr>
          <w:rFonts w:ascii="Times New Roman" w:hAnsi="Times New Roman"/>
        </w:rPr>
        <w:t>J/m</w:t>
      </w:r>
      <w:r w:rsidRPr="004A480E">
        <w:rPr>
          <w:rFonts w:ascii="Times New Roman" w:hAnsi="Times New Roman"/>
          <w:vertAlign w:val="superscript"/>
        </w:rPr>
        <w:t>3</w:t>
      </w:r>
    </w:p>
    <w:p w:rsidR="000F21D4" w:rsidRPr="00DF17C3" w:rsidRDefault="006D4BDB" w:rsidP="00DF17C3">
      <w:pPr>
        <w:spacing w:line="360" w:lineRule="auto"/>
        <w:rPr>
          <w:rFonts w:ascii="Times New Roman" w:hAnsi="Times New Roman"/>
        </w:rPr>
      </w:pP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2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/>
          <w:i/>
        </w:rPr>
        <w:t>c</w:t>
      </w:r>
      <w:r w:rsidRPr="004A480E">
        <w:rPr>
          <w:rFonts w:ascii="Times New Roman" w:hAnsi="Times New Roman"/>
          <w:i/>
        </w:rPr>
        <w:t xml:space="preserve">　</w:t>
      </w:r>
      <w:r w:rsidRPr="004A480E">
        <w:rPr>
          <w:rFonts w:ascii="Times New Roman" w:hAnsi="Times New Roman"/>
        </w:rPr>
        <w:t>（</w:t>
      </w:r>
      <w:r w:rsidRPr="004A480E">
        <w:rPr>
          <w:rFonts w:ascii="Times New Roman" w:hAnsi="Times New Roman"/>
        </w:rPr>
        <w:t>3</w:t>
      </w:r>
      <w:r w:rsidRPr="004A480E">
        <w:rPr>
          <w:rFonts w:ascii="Times New Roman" w:hAnsi="Times New Roman"/>
        </w:rPr>
        <w:t>）</w:t>
      </w:r>
      <w:r w:rsidRPr="004A480E">
        <w:rPr>
          <w:rFonts w:ascii="Times New Roman" w:hAnsi="Times New Roman"/>
        </w:rPr>
        <w:t>0</w:t>
      </w:r>
      <w:r w:rsidRPr="004A480E">
        <w:rPr>
          <w:rFonts w:ascii="Times New Roman" w:hAnsi="Times New Roman"/>
          <w:i/>
        </w:rPr>
        <w:t>.</w:t>
      </w:r>
      <w:r w:rsidRPr="004A480E">
        <w:rPr>
          <w:rFonts w:ascii="Times New Roman" w:hAnsi="Times New Roman"/>
        </w:rPr>
        <w:t>5</w:t>
      </w:r>
      <w:r w:rsidRPr="004A480E">
        <w:rPr>
          <w:rFonts w:ascii="Times New Roman" w:hAnsi="Times New Roman"/>
          <w:i/>
        </w:rPr>
        <w:t>×</w:t>
      </w:r>
      <w:r w:rsidRPr="004A480E">
        <w:rPr>
          <w:rFonts w:ascii="Times New Roman" w:hAnsi="Times New Roman"/>
        </w:rPr>
        <w:t>10</w:t>
      </w:r>
      <w:r w:rsidRPr="004A480E">
        <w:rPr>
          <w:rFonts w:ascii="Times New Roman" w:hAnsi="Times New Roman"/>
          <w:i/>
          <w:vertAlign w:val="superscript"/>
        </w:rPr>
        <w:t>-</w:t>
      </w:r>
      <w:r w:rsidRPr="004A480E">
        <w:rPr>
          <w:rFonts w:ascii="Times New Roman" w:hAnsi="Times New Roman"/>
          <w:vertAlign w:val="superscript"/>
        </w:rPr>
        <w:t>3</w:t>
      </w:r>
      <w:r w:rsidRPr="004A480E">
        <w:rPr>
          <w:rFonts w:ascii="Times New Roman" w:hAnsi="Times New Roman" w:hint="eastAsia"/>
        </w:rPr>
        <w:t xml:space="preserve"> </w:t>
      </w:r>
      <w:r w:rsidRPr="004A480E">
        <w:rPr>
          <w:rFonts w:ascii="Times New Roman" w:hAnsi="Times New Roman"/>
        </w:rPr>
        <w:t>m</w:t>
      </w:r>
    </w:p>
    <w:sectPr w:rsidR="000F21D4" w:rsidRPr="00DF17C3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BDB" w:rsidRDefault="006D4BDB">
      <w:r>
        <w:separator/>
      </w:r>
    </w:p>
  </w:endnote>
  <w:endnote w:type="continuationSeparator" w:id="0">
    <w:p w:rsidR="006D4BDB" w:rsidRDefault="006D4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BDB" w:rsidRDefault="006D4BDB">
      <w:r>
        <w:separator/>
      </w:r>
    </w:p>
  </w:footnote>
  <w:footnote w:type="continuationSeparator" w:id="0">
    <w:p w:rsidR="006D4BDB" w:rsidRDefault="006D4B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699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4EBE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38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480E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D2B45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1FD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D59A0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566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4BDB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B4655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42F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09C1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241EC"/>
    <w:rsid w:val="00B32371"/>
    <w:rsid w:val="00B32546"/>
    <w:rsid w:val="00B32CDE"/>
    <w:rsid w:val="00B37335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115D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098B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17C3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34D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0F21D4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9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0F21D4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semiHidden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759</Words>
  <Characters>4328</Characters>
  <Application>Microsoft Office Word</Application>
  <DocSecurity>0</DocSecurity>
  <Lines>36</Lines>
  <Paragraphs>10</Paragraphs>
  <ScaleCrop>false</ScaleCrop>
  <Company>China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2019-11-12T00:32:00Z</dcterms:created>
  <dcterms:modified xsi:type="dcterms:W3CDTF">2020-04-13T04:45:00Z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